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51874">
        <w:rPr>
          <w:rFonts w:ascii="Verdana" w:hAnsi="Verdana" w:cstheme="minorHAnsi"/>
          <w:b w:val="0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b w:val="0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 związane z</w:t>
      </w:r>
      <w:r w:rsidR="00F34376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postępowaniemo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internet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: </w:t>
      </w:r>
      <w:hyperlink r:id="rId9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</w:t>
      </w:r>
      <w:r w:rsidR="004878DC">
        <w:rPr>
          <w:rFonts w:ascii="Verdana" w:hAnsi="Verdana" w:cstheme="minorHAnsi"/>
          <w:color w:val="auto"/>
          <w:sz w:val="20"/>
          <w:szCs w:val="20"/>
        </w:rPr>
        <w:t>aniczonego na podstawie art. 132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”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Pr="002140F8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834096" w:rsidRPr="002140F8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2140F8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Pr="002140F8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2140F8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Przedmiotem zamówienia jest kompleksowa dostawa paliwa gazowego dla Wielkopolskiego Centrum Pulmonologii i Torakochirurgii – szpitale w Poznaniu, Ludwikowie i Chodzieży.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Przedmiot zamówienia został szczegółowo opisany w załączniku nr 1 do SWZ, który jest jednocześnie formularzem c</w:t>
      </w:r>
      <w:r w:rsidR="001B7BF8" w:rsidRPr="002140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</w:t>
      </w:r>
      <w:r w:rsidR="00E0047C">
        <w:rPr>
          <w:rFonts w:ascii="Verdana" w:hAnsi="Verdana" w:cstheme="minorHAnsi"/>
          <w:color w:val="auto"/>
          <w:sz w:val="20"/>
          <w:szCs w:val="20"/>
        </w:rPr>
        <w:t>-C.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2140F8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2140F8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2140F8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2140F8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2140F8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2140F8">
        <w:rPr>
          <w:rFonts w:ascii="Verdana" w:hAnsi="Verdana" w:cstheme="minorHAnsi"/>
          <w:b/>
          <w:color w:val="auto"/>
          <w:sz w:val="20"/>
          <w:szCs w:val="20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BA078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4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2) 12 miesięcy od skutecznego przeprowadzenia procedury zmiany sprzedawcy, jeżeli nastąpi  to po terminie wskazanym w pkt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</w:t>
      </w:r>
      <w:r w:rsidR="006175BB">
        <w:rPr>
          <w:rFonts w:ascii="Verdana" w:hAnsi="Verdana" w:cstheme="minorHAnsi"/>
          <w:spacing w:val="5"/>
          <w:sz w:val="20"/>
          <w:szCs w:val="20"/>
        </w:rPr>
        <w:t>pozostałe podstawy obligatoryjne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 xml:space="preserve">Na podstawie art. 108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</w:t>
      </w:r>
      <w:r w:rsidRPr="00451874">
        <w:rPr>
          <w:rFonts w:ascii="Verdana" w:hAnsi="Verdana" w:cstheme="minorHAnsi"/>
          <w:sz w:val="20"/>
          <w:szCs w:val="20"/>
        </w:rPr>
        <w:lastRenderedPageBreak/>
        <w:t>przestępstwo, o którym mowa w pkt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lastRenderedPageBreak/>
        <w:t>3)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>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pkt 1 i 2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oświadczenia wykonawcy, w zakresie 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 xml:space="preserve">art. 109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3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6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F927DC" w:rsidRPr="0041761E" w:rsidRDefault="00F927DC" w:rsidP="00F927DC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927DC" w:rsidRPr="0041761E" w:rsidRDefault="00F927DC" w:rsidP="00F927DC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01B0C">
        <w:rPr>
          <w:rFonts w:ascii="Verdana" w:eastAsia="Times New Roman" w:hAnsi="Verdana"/>
          <w:color w:val="auto"/>
          <w:sz w:val="20"/>
          <w:szCs w:val="20"/>
        </w:rPr>
        <w:t>nia z SKE stanowi załącznik nr 8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927DC" w:rsidRPr="0041761E" w:rsidRDefault="00F927DC" w:rsidP="00F927DC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927DC" w:rsidRPr="0041761E" w:rsidRDefault="00F927DC" w:rsidP="00F927D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927DC" w:rsidRPr="0041761E" w:rsidRDefault="00F927DC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927DC" w:rsidRPr="0041761E" w:rsidRDefault="00A92ABD" w:rsidP="00F927DC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927DC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927DC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927DC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927DC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927DC" w:rsidRPr="0041761E" w:rsidRDefault="00F927DC" w:rsidP="00F927DC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</w:t>
      </w:r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65 ust. 1, art. 66 i art. 69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bookmarkEnd w:id="10"/>
      <w:proofErr w:type="spellEnd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6511E9">
        <w:rPr>
          <w:rFonts w:ascii="Verdana" w:hAnsi="Verdana" w:cstheme="minorHAnsi"/>
          <w:sz w:val="20"/>
          <w:szCs w:val="20"/>
        </w:rPr>
        <w:t>Marzena Michalak</w:t>
      </w:r>
      <w:r w:rsidRPr="00451874">
        <w:rPr>
          <w:rFonts w:ascii="Verdana" w:hAnsi="Verdana" w:cstheme="minorHAnsi"/>
          <w:sz w:val="20"/>
          <w:szCs w:val="20"/>
        </w:rPr>
        <w:t xml:space="preserve"> –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tel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61 66 54 </w:t>
      </w:r>
      <w:r w:rsidR="006511E9">
        <w:rPr>
          <w:rFonts w:ascii="Verdana" w:hAnsi="Verdana" w:cstheme="minorHAnsi"/>
          <w:sz w:val="20"/>
          <w:szCs w:val="20"/>
        </w:rPr>
        <w:t>255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987840" w:rsidRDefault="00987840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</w:p>
    <w:p w:rsidR="00577364" w:rsidRPr="00451874" w:rsidRDefault="00837A9D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23.11.</w:t>
      </w:r>
      <w:bookmarkStart w:id="13" w:name="_GoBack"/>
      <w:bookmarkEnd w:id="13"/>
      <w:r w:rsidR="007E6F2F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2024</w:t>
      </w:r>
      <w:r w:rsidR="00577364"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4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Pkt 1-3 stosuje się odpowiednio do osoby działającej w imieniu podmiotu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5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837A9D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26.08.</w:t>
      </w:r>
      <w:r w:rsidR="00C12BC3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2024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6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837A9D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26.08.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202</w:t>
      </w:r>
      <w:r w:rsidR="00C12BC3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4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2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7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8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9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9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20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dostawa paliwa gazowego – gazu wysokometanowego.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Sprzedaż paliwa gazowego będzie się odbywać na warunkach określonych przepisami ustawy z dnia 10 kwietnia 1997 r. Prawo energetyczne (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t.j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. Dz. U. z 2012 r. poz. 1059 z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późn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="00203F2E"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9</w:t>
      </w:r>
      <w:r w:rsidRPr="00203F2E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0%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272B2A" w:rsidRPr="002140F8" w:rsidRDefault="00AE184A" w:rsidP="00F2220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1) Na podstawie art. 439 PZP Strony dopuszczaj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 Wykonawcy. Strony przewiduj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liwo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zmiany dla stawki jednostkowej za kWh pobranego paliwa gazowego w odniesieniu do wolumenu nie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tego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zku ze </w:t>
      </w:r>
      <w:r w:rsidRPr="002140F8">
        <w:rPr>
          <w:rFonts w:ascii="Verdana" w:hAnsi="Verdana" w:cstheme="minorHAnsi"/>
          <w:color w:val="auto"/>
          <w:sz w:val="20"/>
          <w:szCs w:val="20"/>
        </w:rPr>
        <w:lastRenderedPageBreak/>
        <w:t>wzrostem cen paliwa gazowego,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 Wykonawca musi zakupi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celu zrealizowania przedmiotu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2) Waloryzacja nie dotyczy cen jednostkowych stosowanych do rozlicze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i zawartych w taryfach dystrybucyjnych i sprzeda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owych zatwierdzonych przez Prezesa URE.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3) Strony zgodnie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wiadczaj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waloryzacja wynagrodzenia o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rej mowa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ej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zastosowania, gdy Wykonawca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z 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dla ca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ego okresu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 wynikaj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cego z niniejszej Umowy, wobec powy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szego zmiana cen gazu ziemnego nie b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dzie mia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 wyp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wynagrodzenia.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4) Wykonawca 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wiadcza,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do dnia zawarcia przedmiotowej umowy dokona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zakupu gazu ziemnego w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100% (wielko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procentowa) na zasadach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oferty.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5) Warunkiem zastosowania mechanizmu waloryzacji jest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enie przez Wykonawc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wniosku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stawki jednostkowej za 1 kWh paliwa gazowego dostarczonego odbiorcy, 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ry nie jest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, w zwi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zku ze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hurtowych cen gazu ziemnego, ze wskazaniem proponowanej zwaloryzowanej stawki, przy czym pierwszy wniosek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zosta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ony nie wcze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niej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po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cach realizowania dostaw w ramach Umowy.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6) Wykonawca sk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adaj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 wniosek o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, powinna powinien przedstawi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szczeg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lno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ci wyliczenie wnioskowanej kwoty zmiany wynagrodzenia oraz dowody na to,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zmiana ceny paliwa gazowego na TGE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ywa na koszt realizacji zam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wienia.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7) Zmiana wynagrodzenia w oparciu o niniejszy ust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 wymaga zgodnej woli obu stron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aneksem do umowy przy czym Strona rozpatruj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ca zobowi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zana jest rozpatrzy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wniosek Strony wnioskuj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cej w terminie do 7 dni od daty wp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ywu (r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wnie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w postaci elektronicznej).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8) Strona uprawniona jest do 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enia wniosku o waloryzacje w przypadku zmiany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cznej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RDNg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(Rynek Dnia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pnego gazu) na Towarowej Gie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dzie Energii SA (cena publikowana w Raportach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cznych https://tge.pl/dane-statystyczne).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8.1) zmiana powinna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liczona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od dnia zawarcia umowy, a kolejne zmiany nie cz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ęś</w:t>
      </w:r>
      <w:r w:rsidRPr="002140F8">
        <w:rPr>
          <w:rFonts w:ascii="Verdana" w:hAnsi="Verdana" w:cstheme="minorHAnsi"/>
          <w:color w:val="auto"/>
          <w:sz w:val="20"/>
          <w:szCs w:val="20"/>
        </w:rPr>
        <w:t>ciej 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 raz na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8.2) zmiana 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redniowa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onej ceny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cznej </w:t>
      </w:r>
      <w:proofErr w:type="spellStart"/>
      <w:r w:rsidRPr="002140F8">
        <w:rPr>
          <w:rFonts w:ascii="Verdana" w:hAnsi="Verdana" w:cstheme="minorHAnsi"/>
          <w:color w:val="auto"/>
          <w:sz w:val="20"/>
          <w:szCs w:val="20"/>
        </w:rPr>
        <w:t>RDNg</w:t>
      </w:r>
      <w:proofErr w:type="spellEnd"/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TGE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by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kalkulowana po up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ywie 6 miesi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cy obowi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zywania umowy na poni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szych zasadach: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8.1.1)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30% do 40%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2%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8.1.2)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40,1% do 50%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3%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8.1.3)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50,1% to wszystkie ceny jednostkowe paliwa gazowego zostan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odpowiednio powi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kszone o 5%.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8.1.4) Maksymalna warto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zmian umowy nie mo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e przekroczy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10%.</w:t>
      </w:r>
    </w:p>
    <w:p w:rsidR="00272B2A" w:rsidRPr="002140F8" w:rsidRDefault="00272B2A" w:rsidP="00272B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9) Zmiana wysoko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2140F8">
        <w:rPr>
          <w:rFonts w:ascii="Verdana" w:hAnsi="Verdana" w:cstheme="minorHAnsi"/>
          <w:color w:val="auto"/>
          <w:sz w:val="20"/>
          <w:szCs w:val="20"/>
        </w:rPr>
        <w:t>ci cen jednostkowych nast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pi z dniem podpisanie aneksu</w:t>
      </w:r>
    </w:p>
    <w:p w:rsidR="001643B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W trakcie trwania umowy Zamawiający będzie rozliczany na podstawie stawe</w:t>
      </w:r>
      <w:r w:rsidR="00272B2A">
        <w:rPr>
          <w:rFonts w:ascii="Verdana" w:hAnsi="Verdana" w:cstheme="minorHAnsi"/>
          <w:color w:val="auto"/>
          <w:sz w:val="20"/>
          <w:szCs w:val="20"/>
        </w:rPr>
        <w:t>k za gaz i opłat abonamentowych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272B2A" w:rsidRPr="002140F8" w:rsidRDefault="00272B2A" w:rsidP="00272B2A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Dla punkt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2140F8">
        <w:rPr>
          <w:rFonts w:ascii="Verdana" w:hAnsi="Verdana" w:cstheme="minorHAnsi"/>
          <w:color w:val="auto"/>
          <w:sz w:val="20"/>
          <w:szCs w:val="20"/>
        </w:rPr>
        <w:t>w obj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>tych ochron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taryfow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Zamawiaj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2140F8">
        <w:rPr>
          <w:rFonts w:ascii="Verdana" w:hAnsi="Verdana" w:cstheme="minorHAnsi"/>
          <w:color w:val="auto"/>
          <w:sz w:val="20"/>
          <w:szCs w:val="20"/>
        </w:rPr>
        <w:t>cy wyra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2140F8">
        <w:rPr>
          <w:rFonts w:ascii="Verdana" w:hAnsi="Verdana" w:cstheme="minorHAnsi"/>
          <w:color w:val="auto"/>
          <w:sz w:val="20"/>
          <w:szCs w:val="20"/>
        </w:rPr>
        <w:t>a zgod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na zmian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stawek (wzrost lub spadek) za paliwo gazowe oraz op</w:t>
      </w:r>
      <w:r w:rsidRPr="002140F8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2140F8">
        <w:rPr>
          <w:rFonts w:ascii="Verdana" w:hAnsi="Verdana" w:cstheme="minorHAnsi"/>
          <w:color w:val="auto"/>
          <w:sz w:val="20"/>
          <w:szCs w:val="20"/>
        </w:rPr>
        <w:t>aty abonamentowej, w przypadku zatwierdzenia przez Prezesa URE nowej taryfy Wykonawcy – w sytuacji braku / ustania ochrony taryfowej dla danych punktów</w:t>
      </w:r>
    </w:p>
    <w:p w:rsidR="001643B4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B24F2A" w:rsidRPr="002140F8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2140F8">
        <w:rPr>
          <w:rFonts w:ascii="Verdana" w:hAnsi="Verdana" w:cstheme="minorHAnsi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2140F8">
        <w:rPr>
          <w:rFonts w:ascii="Verdana" w:hAnsi="Verdana" w:cstheme="minorHAnsi"/>
          <w:b/>
          <w:color w:val="auto"/>
          <w:sz w:val="20"/>
          <w:szCs w:val="20"/>
        </w:rPr>
        <w:t>do 30 dni</w:t>
      </w:r>
      <w:r w:rsidRPr="002140F8">
        <w:rPr>
          <w:rFonts w:ascii="Verdana" w:hAnsi="Verdana" w:cstheme="minorHAnsi"/>
          <w:color w:val="auto"/>
          <w:sz w:val="20"/>
          <w:szCs w:val="20"/>
        </w:rPr>
        <w:t xml:space="preserve"> od daty doręczenia Zamawiającemu wystawionej faktury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1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opatrzenia </w:t>
      </w:r>
      <w:r w:rsidRPr="00451874">
        <w:rPr>
          <w:rFonts w:ascii="Verdana" w:hAnsi="Verdana" w:cstheme="minorHAnsi"/>
          <w:sz w:val="20"/>
          <w:szCs w:val="20"/>
        </w:rPr>
        <w:lastRenderedPageBreak/>
        <w:t>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2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2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3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4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5" w:name="_Toc64559040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>Informacja o przewidywanym wyborze najkorzystniejszej oferty z zastosowaniem aukcji elektronicznej wraz z informacjami, o których mowa w art. 230</w:t>
      </w:r>
      <w:r w:rsidRPr="00451874">
        <w:rPr>
          <w:rFonts w:ascii="Verdana" w:hAnsi="Verdana" w:cstheme="minorHAnsi"/>
          <w:sz w:val="20"/>
          <w:szCs w:val="20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  <w:bookmarkEnd w:id="25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6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6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BA51B9">
        <w:rPr>
          <w:rFonts w:ascii="Verdana" w:eastAsia="Arial Unicode MS" w:hAnsi="Verdana" w:cstheme="minorHAnsi"/>
          <w:b/>
          <w:color w:val="auto"/>
          <w:sz w:val="20"/>
          <w:szCs w:val="20"/>
        </w:rPr>
        <w:t>A, 1B-C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BA51B9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2024 i 2025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 xml:space="preserve">wykonawcy o aktualności informacji zawartych w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lastRenderedPageBreak/>
        <w:t xml:space="preserve">oświadczeniu, o którym mowa w art. 125 ust. 1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9E5922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9E5922" w:rsidRPr="00834096" w:rsidRDefault="009E5922" w:rsidP="009E5922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 xml:space="preserve">                                                                                                            </w:t>
      </w:r>
    </w:p>
    <w:p w:rsidR="009E5922" w:rsidRDefault="009E5922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</w:p>
    <w:p w:rsidR="007F4043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  <w:r>
        <w:rPr>
          <w:rFonts w:ascii="Verdana" w:hAnsi="Verdana" w:cstheme="minorHAnsi"/>
          <w:i/>
          <w:color w:val="auto"/>
          <w:sz w:val="20"/>
          <w:szCs w:val="20"/>
        </w:rPr>
        <w:t xml:space="preserve"> 19.07.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202</w:t>
      </w:r>
      <w:r w:rsidR="00BA51B9">
        <w:rPr>
          <w:rFonts w:ascii="Verdana" w:hAnsi="Verdana" w:cstheme="minorHAnsi"/>
          <w:i/>
          <w:color w:val="auto"/>
          <w:sz w:val="20"/>
          <w:szCs w:val="20"/>
        </w:rPr>
        <w:t>4</w:t>
      </w:r>
      <w:r w:rsidR="00B605DB">
        <w:rPr>
          <w:rFonts w:ascii="Verdana" w:hAnsi="Verdana" w:cstheme="minorHAnsi"/>
          <w:i/>
          <w:color w:val="auto"/>
          <w:sz w:val="20"/>
          <w:szCs w:val="20"/>
        </w:rPr>
        <w:t xml:space="preserve"> r.</w:t>
      </w:r>
    </w:p>
    <w:p w:rsidR="009E5922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</w:p>
    <w:p w:rsidR="009E5922" w:rsidRDefault="009E5922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</w:p>
    <w:p w:rsidR="00B605DB" w:rsidRPr="00451874" w:rsidRDefault="00B605DB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……………………………………….</w:t>
      </w:r>
    </w:p>
    <w:sectPr w:rsidR="00B605DB" w:rsidRPr="00451874" w:rsidSect="00A31B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36" w:rsidRDefault="00924A36">
      <w:r>
        <w:separator/>
      </w:r>
    </w:p>
    <w:p w:rsidR="00924A36" w:rsidRDefault="00924A36"/>
  </w:endnote>
  <w:endnote w:type="continuationSeparator" w:id="0">
    <w:p w:rsidR="00924A36" w:rsidRDefault="00924A36">
      <w:r>
        <w:continuationSeparator/>
      </w:r>
    </w:p>
    <w:p w:rsidR="00924A36" w:rsidRDefault="00924A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Default="00A92AB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26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268" w:rsidRDefault="007C2268" w:rsidP="00487F43">
    <w:pPr>
      <w:pStyle w:val="Stopka"/>
      <w:ind w:right="360"/>
    </w:pPr>
  </w:p>
  <w:p w:rsidR="007C2268" w:rsidRDefault="007C22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987333" w:rsidRDefault="007C226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92AB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92ABD" w:rsidRPr="00987333">
      <w:rPr>
        <w:rFonts w:ascii="Times New Roman" w:hAnsi="Times New Roman"/>
        <w:b/>
        <w:sz w:val="14"/>
        <w:szCs w:val="14"/>
      </w:rPr>
      <w:fldChar w:fldCharType="separate"/>
    </w:r>
    <w:r w:rsidR="00F34376">
      <w:rPr>
        <w:rFonts w:ascii="Times New Roman" w:hAnsi="Times New Roman"/>
        <w:b/>
        <w:noProof/>
        <w:sz w:val="14"/>
        <w:szCs w:val="14"/>
      </w:rPr>
      <w:t>4</w:t>
    </w:r>
    <w:r w:rsidR="00A92AB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92AB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92ABD" w:rsidRPr="00987333">
      <w:rPr>
        <w:rFonts w:ascii="Times New Roman" w:hAnsi="Times New Roman"/>
        <w:sz w:val="14"/>
        <w:szCs w:val="14"/>
      </w:rPr>
      <w:fldChar w:fldCharType="separate"/>
    </w:r>
    <w:r w:rsidR="00F34376">
      <w:rPr>
        <w:rFonts w:ascii="Times New Roman" w:hAnsi="Times New Roman"/>
        <w:noProof/>
        <w:sz w:val="14"/>
        <w:szCs w:val="14"/>
      </w:rPr>
      <w:t>18</w:t>
    </w:r>
    <w:r w:rsidR="00A92AB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51F" w:rsidRDefault="00BD75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36" w:rsidRDefault="00924A36">
      <w:r>
        <w:separator/>
      </w:r>
    </w:p>
    <w:p w:rsidR="00924A36" w:rsidRDefault="00924A36"/>
  </w:footnote>
  <w:footnote w:type="continuationSeparator" w:id="0">
    <w:p w:rsidR="00924A36" w:rsidRDefault="00924A36">
      <w:r>
        <w:continuationSeparator/>
      </w:r>
    </w:p>
    <w:p w:rsidR="00924A36" w:rsidRDefault="00924A3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51F" w:rsidRDefault="00BD75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D447D9" w:rsidRDefault="007C226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BD751F">
      <w:rPr>
        <w:rFonts w:ascii="Verdana" w:hAnsi="Verdana"/>
        <w:sz w:val="20"/>
        <w:szCs w:val="20"/>
      </w:rPr>
      <w:t>52/2024</w:t>
    </w:r>
  </w:p>
  <w:p w:rsidR="007C2268" w:rsidRPr="00015936" w:rsidRDefault="007C226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004D56" w:rsidRDefault="007C226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993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0B63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240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5054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482F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3F2E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0F8"/>
    <w:rsid w:val="002146D0"/>
    <w:rsid w:val="00214826"/>
    <w:rsid w:val="0021486B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707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AA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B2A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1C2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3F5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47B32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8DC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1B0C"/>
    <w:rsid w:val="00602843"/>
    <w:rsid w:val="00602C32"/>
    <w:rsid w:val="006032C9"/>
    <w:rsid w:val="00603729"/>
    <w:rsid w:val="00604789"/>
    <w:rsid w:val="00605ADC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5BB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1E9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4FD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B79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268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E6F2F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150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A9D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6F1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A36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177B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840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CB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922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935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BBF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D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6DC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E76B0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77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6A7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05D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786"/>
    <w:rsid w:val="00BA125E"/>
    <w:rsid w:val="00BA1AED"/>
    <w:rsid w:val="00BA3CF8"/>
    <w:rsid w:val="00BA3DA3"/>
    <w:rsid w:val="00BA4162"/>
    <w:rsid w:val="00BA4A66"/>
    <w:rsid w:val="00BA4BE8"/>
    <w:rsid w:val="00BA51B9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1F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2BC3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47C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07FE8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20C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376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934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7DC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1E1D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D8E3-4DA8-48B6-A14A-B60D4992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5202</Words>
  <Characters>31216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36346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16</cp:revision>
  <cp:lastPrinted>2024-07-22T07:17:00Z</cp:lastPrinted>
  <dcterms:created xsi:type="dcterms:W3CDTF">2023-10-03T12:38:00Z</dcterms:created>
  <dcterms:modified xsi:type="dcterms:W3CDTF">2024-07-22T07:18:00Z</dcterms:modified>
</cp:coreProperties>
</file>