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SPECYFIKACJA WARUNKÓW ZAMÓWIENIA</w:t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8B0165" w:rsidP="00D43C11">
      <w:pPr>
        <w:pStyle w:val="tytu"/>
        <w:tabs>
          <w:tab w:val="left" w:pos="3045"/>
        </w:tabs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ab/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>Przetarg</w:t>
      </w:r>
      <w:r w:rsidR="007A3180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 xml:space="preserve">w trybie podstawowym, o którym mowa w art. 275 pkt 1 ustawy PZP 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o wartości szacunkowej zamówienia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>mniejszej niż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 kwoty określone w przepisach wydanych na podstawie art. 3 ust. 1 ustawy Pzp.</w:t>
      </w: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F041F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E96850">
        <w:rPr>
          <w:rFonts w:asciiTheme="minorHAnsi" w:hAnsiTheme="minorHAnsi" w:cstheme="minorHAnsi"/>
          <w:b/>
          <w:color w:val="auto"/>
          <w:sz w:val="20"/>
          <w:szCs w:val="20"/>
        </w:rPr>
        <w:t>procesorów tkankowych oraz zatapiarki</w:t>
      </w:r>
      <w:r w:rsidR="00E71F17" w:rsidRPr="00E71F17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E71F17" w:rsidRPr="00E71F17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wraz z ich zainstalowaniem i uruchomieniem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93EFE" w:rsidRPr="00493EFE" w:rsidRDefault="00493EFE" w:rsidP="00493EFE">
      <w:pPr>
        <w:keepLines/>
        <w:spacing w:line="276" w:lineRule="auto"/>
        <w:ind w:left="2552" w:hanging="2552"/>
        <w:jc w:val="center"/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</w:pPr>
      <w:r w:rsidRPr="00493EFE">
        <w:rPr>
          <w:rFonts w:asciiTheme="minorHAnsi" w:eastAsia="SimSun" w:hAnsiTheme="minorHAnsi" w:cstheme="minorHAnsi" w:hint="cs"/>
          <w:b/>
          <w:bCs/>
          <w:sz w:val="20"/>
          <w:szCs w:val="20"/>
          <w:lang w:eastAsia="zh-CN"/>
        </w:rPr>
        <w:t>Ź</w:t>
      </w:r>
      <w:r w:rsidRPr="00493EFE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r</w:t>
      </w:r>
      <w:r w:rsidRPr="00493EFE">
        <w:rPr>
          <w:rFonts w:asciiTheme="minorHAnsi" w:eastAsia="SimSun" w:hAnsiTheme="minorHAnsi" w:cstheme="minorHAnsi" w:hint="cs"/>
          <w:b/>
          <w:bCs/>
          <w:sz w:val="20"/>
          <w:szCs w:val="20"/>
          <w:lang w:eastAsia="zh-CN"/>
        </w:rPr>
        <w:t>ó</w:t>
      </w:r>
      <w:r w:rsidRPr="00493EFE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d</w:t>
      </w:r>
      <w:r w:rsidRPr="00493EFE">
        <w:rPr>
          <w:rFonts w:asciiTheme="minorHAnsi" w:eastAsia="SimSun" w:hAnsiTheme="minorHAnsi" w:cstheme="minorHAnsi" w:hint="cs"/>
          <w:b/>
          <w:bCs/>
          <w:sz w:val="20"/>
          <w:szCs w:val="20"/>
          <w:lang w:eastAsia="zh-CN"/>
        </w:rPr>
        <w:t>ł</w:t>
      </w:r>
      <w:r w:rsidRPr="00493EFE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o finansowania </w:t>
      </w:r>
      <w:r w:rsidRPr="00493EFE">
        <w:rPr>
          <w:rFonts w:asciiTheme="minorHAnsi" w:eastAsia="SimSun" w:hAnsiTheme="minorHAnsi" w:cstheme="minorHAnsi" w:hint="cs"/>
          <w:b/>
          <w:bCs/>
          <w:sz w:val="20"/>
          <w:szCs w:val="20"/>
          <w:lang w:eastAsia="zh-CN"/>
        </w:rPr>
        <w:t>–</w:t>
      </w:r>
      <w:r w:rsidRPr="00493EFE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 dotacje Ministerstwa Zdrowia</w:t>
      </w:r>
    </w:p>
    <w:p w:rsidR="00333AAB" w:rsidRPr="0095523B" w:rsidRDefault="00493EFE" w:rsidP="00493EFE">
      <w:pPr>
        <w:keepLines/>
        <w:spacing w:line="276" w:lineRule="auto"/>
        <w:ind w:left="2552" w:hanging="255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93EFE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w ramach Narodowej Strategii Onkologicznej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E4610" w:rsidRPr="0095523B" w:rsidRDefault="00EE4610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32E16" w:rsidRPr="0095523B" w:rsidRDefault="00832E16" w:rsidP="00BC28C7">
      <w:pPr>
        <w:keepLines/>
        <w:rPr>
          <w:rFonts w:asciiTheme="minorHAnsi" w:hAnsiTheme="minorHAnsi" w:cstheme="minorHAnsi"/>
          <w:b/>
          <w:sz w:val="20"/>
          <w:szCs w:val="20"/>
        </w:rPr>
      </w:pPr>
    </w:p>
    <w:p w:rsidR="002D0BAF" w:rsidRPr="0095523B" w:rsidRDefault="002D0BAF" w:rsidP="00D43C11">
      <w:pPr>
        <w:keepLines/>
        <w:jc w:val="both"/>
        <w:rPr>
          <w:rFonts w:asciiTheme="minorHAnsi" w:hAnsiTheme="minorHAnsi" w:cstheme="minorHAnsi"/>
          <w:sz w:val="20"/>
          <w:szCs w:val="20"/>
        </w:rPr>
      </w:pPr>
    </w:p>
    <w:p w:rsidR="003363CC" w:rsidRPr="0095523B" w:rsidRDefault="002038CF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1" w:name="_Toc6455901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  <w:r w:rsidR="00832E16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Nazwa oraz adres Zamawiającego: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NIP - 781-16-18-973 Regon - 631250369</w:t>
      </w:r>
    </w:p>
    <w:p w:rsidR="00717274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Numer telefonu:</w:t>
      </w:r>
      <w:r w:rsidR="007117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7274" w:rsidRPr="00F3786E">
        <w:rPr>
          <w:rFonts w:asciiTheme="minorHAnsi" w:hAnsiTheme="minorHAnsi" w:cstheme="minorHAnsi"/>
          <w:bCs/>
          <w:sz w:val="20"/>
          <w:szCs w:val="20"/>
        </w:rPr>
        <w:t xml:space="preserve">061 66 54 </w:t>
      </w:r>
      <w:r w:rsidR="003322BB" w:rsidRPr="00F3786E">
        <w:rPr>
          <w:rFonts w:asciiTheme="minorHAnsi" w:hAnsiTheme="minorHAnsi" w:cstheme="minorHAnsi"/>
          <w:bCs/>
          <w:sz w:val="20"/>
          <w:szCs w:val="20"/>
        </w:rPr>
        <w:t>336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poczty elektronicznej:</w:t>
      </w:r>
      <w:r w:rsidR="00B335FA" w:rsidRPr="00F3786E">
        <w:rPr>
          <w:rFonts w:asciiTheme="minorHAnsi" w:hAnsiTheme="minorHAnsi" w:cstheme="minorHAnsi"/>
          <w:sz w:val="20"/>
          <w:szCs w:val="20"/>
        </w:rPr>
        <w:t>przetargi@wcpit.org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:rsidR="004A721C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95523B">
        <w:rPr>
          <w:rFonts w:asciiTheme="minorHAnsi" w:hAnsiTheme="minorHAnsi" w:cstheme="minorHAns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" w:name="_Toc64559018"/>
      <w:r w:rsidRPr="0095523B">
        <w:rPr>
          <w:rFonts w:asciiTheme="minorHAnsi" w:hAnsiTheme="minorHAnsi" w:cstheme="minorHAnsi"/>
          <w:spacing w:val="5"/>
          <w:sz w:val="20"/>
          <w:szCs w:val="20"/>
        </w:rPr>
        <w:t>Tryb udzielenia zamówienia</w:t>
      </w:r>
      <w:bookmarkEnd w:id="2"/>
    </w:p>
    <w:p w:rsidR="00954F2D" w:rsidRPr="0095523B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Postępowanie o udzielenie zamówienia publicznego realizowane jest zgodnie z przepisami ustawy Pzp.,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trybie podstawowym bez przeprowadzenia negocjacji– zgodnie z art. 275 pkt 1 ustawy Pzp.</w:t>
      </w:r>
    </w:p>
    <w:p w:rsidR="00ED79C8" w:rsidRPr="0095523B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Wartość postępowania jest </w:t>
      </w:r>
      <w:r w:rsidR="00333AAB" w:rsidRPr="0095523B">
        <w:rPr>
          <w:rFonts w:asciiTheme="minorHAnsi" w:hAnsiTheme="minorHAnsi" w:cstheme="minorHAnsi"/>
          <w:sz w:val="20"/>
          <w:szCs w:val="20"/>
        </w:rPr>
        <w:t xml:space="preserve">mniejsza </w:t>
      </w:r>
      <w:r w:rsidRPr="0095523B">
        <w:rPr>
          <w:rFonts w:asciiTheme="minorHAnsi" w:hAnsiTheme="minorHAnsi" w:cstheme="minorHAnsi"/>
          <w:sz w:val="20"/>
          <w:szCs w:val="20"/>
        </w:rPr>
        <w:t>niż kwota określona w art. 3 ust. 1 ustawy.</w:t>
      </w:r>
    </w:p>
    <w:p w:rsidR="00F041F4" w:rsidRDefault="00493EFE" w:rsidP="004C7810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493EFE">
        <w:rPr>
          <w:rFonts w:asciiTheme="minorHAnsi" w:hAnsiTheme="minorHAnsi" w:cstheme="minorHAnsi"/>
          <w:sz w:val="20"/>
          <w:szCs w:val="20"/>
        </w:rPr>
        <w:t>Przedmiot zam</w:t>
      </w:r>
      <w:r w:rsidRPr="00493EFE">
        <w:rPr>
          <w:rFonts w:asciiTheme="minorHAnsi" w:hAnsiTheme="minorHAnsi" w:cstheme="minorHAnsi" w:hint="cs"/>
          <w:sz w:val="20"/>
          <w:szCs w:val="20"/>
        </w:rPr>
        <w:t>ó</w:t>
      </w:r>
      <w:r w:rsidRPr="00493EFE">
        <w:rPr>
          <w:rFonts w:asciiTheme="minorHAnsi" w:hAnsiTheme="minorHAnsi" w:cstheme="minorHAnsi"/>
          <w:sz w:val="20"/>
          <w:szCs w:val="20"/>
        </w:rPr>
        <w:t>wienia ma by</w:t>
      </w:r>
      <w:r w:rsidRPr="00493EFE">
        <w:rPr>
          <w:rFonts w:asciiTheme="minorHAnsi" w:hAnsiTheme="minorHAnsi" w:cstheme="minorHAnsi" w:hint="cs"/>
          <w:sz w:val="20"/>
          <w:szCs w:val="20"/>
        </w:rPr>
        <w:t>ć</w:t>
      </w:r>
      <w:r w:rsidRPr="00493EFE">
        <w:rPr>
          <w:rFonts w:asciiTheme="minorHAnsi" w:hAnsiTheme="minorHAnsi" w:cstheme="minorHAnsi"/>
          <w:sz w:val="20"/>
          <w:szCs w:val="20"/>
        </w:rPr>
        <w:t xml:space="preserve"> finansowany ze </w:t>
      </w:r>
      <w:r w:rsidRPr="00493EFE">
        <w:rPr>
          <w:rFonts w:asciiTheme="minorHAnsi" w:hAnsiTheme="minorHAnsi" w:cstheme="minorHAnsi" w:hint="cs"/>
          <w:sz w:val="20"/>
          <w:szCs w:val="20"/>
        </w:rPr>
        <w:t>ś</w:t>
      </w:r>
      <w:r w:rsidRPr="00493EFE">
        <w:rPr>
          <w:rFonts w:asciiTheme="minorHAnsi" w:hAnsiTheme="minorHAnsi" w:cstheme="minorHAnsi"/>
          <w:sz w:val="20"/>
          <w:szCs w:val="20"/>
        </w:rPr>
        <w:t>rodk</w:t>
      </w:r>
      <w:r w:rsidRPr="00493EFE">
        <w:rPr>
          <w:rFonts w:asciiTheme="minorHAnsi" w:hAnsiTheme="minorHAnsi" w:cstheme="minorHAnsi" w:hint="cs"/>
          <w:sz w:val="20"/>
          <w:szCs w:val="20"/>
        </w:rPr>
        <w:t>ó</w:t>
      </w:r>
      <w:r w:rsidRPr="00493EFE">
        <w:rPr>
          <w:rFonts w:asciiTheme="minorHAnsi" w:hAnsiTheme="minorHAnsi" w:cstheme="minorHAnsi"/>
          <w:sz w:val="20"/>
          <w:szCs w:val="20"/>
        </w:rPr>
        <w:t>w finansowych Ministerstwa Zdrowia na realizacj</w:t>
      </w:r>
      <w:r w:rsidRPr="00493EFE">
        <w:rPr>
          <w:rFonts w:asciiTheme="minorHAnsi" w:hAnsiTheme="minorHAnsi" w:cstheme="minorHAnsi" w:hint="cs"/>
          <w:sz w:val="20"/>
          <w:szCs w:val="20"/>
        </w:rPr>
        <w:t>ę</w:t>
      </w:r>
      <w:r w:rsidRPr="00493EFE">
        <w:rPr>
          <w:rFonts w:asciiTheme="minorHAnsi" w:hAnsiTheme="minorHAnsi" w:cstheme="minorHAnsi"/>
          <w:sz w:val="20"/>
          <w:szCs w:val="20"/>
        </w:rPr>
        <w:t xml:space="preserve"> Narodowej Strategii Onkologicznej, w zakresie zadania pn.: </w:t>
      </w:r>
      <w:r w:rsidRPr="00493EFE">
        <w:rPr>
          <w:rFonts w:asciiTheme="minorHAnsi" w:hAnsiTheme="minorHAnsi" w:cstheme="minorHAnsi" w:hint="cs"/>
          <w:sz w:val="20"/>
          <w:szCs w:val="20"/>
        </w:rPr>
        <w:t>„</w:t>
      </w:r>
      <w:r w:rsidR="004C7810" w:rsidRPr="004C7810">
        <w:rPr>
          <w:rFonts w:asciiTheme="minorHAnsi" w:hAnsiTheme="minorHAnsi" w:cstheme="minorHAnsi"/>
          <w:sz w:val="20"/>
          <w:szCs w:val="20"/>
        </w:rPr>
        <w:t>Zakup sprz</w:t>
      </w:r>
      <w:r w:rsidR="004C7810" w:rsidRPr="004C7810">
        <w:rPr>
          <w:rFonts w:asciiTheme="minorHAnsi" w:hAnsiTheme="minorHAnsi" w:cstheme="minorHAnsi" w:hint="cs"/>
          <w:sz w:val="20"/>
          <w:szCs w:val="20"/>
        </w:rPr>
        <w:t>ę</w:t>
      </w:r>
      <w:r w:rsidR="004C7810" w:rsidRPr="004C7810">
        <w:rPr>
          <w:rFonts w:asciiTheme="minorHAnsi" w:hAnsiTheme="minorHAnsi" w:cstheme="minorHAnsi"/>
          <w:sz w:val="20"/>
          <w:szCs w:val="20"/>
        </w:rPr>
        <w:t>tu do diagnostyki patomorfologicznej</w:t>
      </w:r>
      <w:r w:rsidR="004C7810" w:rsidRPr="004C7810">
        <w:rPr>
          <w:rFonts w:asciiTheme="minorHAnsi" w:hAnsiTheme="minorHAnsi" w:cstheme="minorHAnsi" w:hint="cs"/>
          <w:sz w:val="20"/>
          <w:szCs w:val="20"/>
        </w:rPr>
        <w:t>”</w:t>
      </w:r>
      <w:r w:rsidR="004C7810">
        <w:rPr>
          <w:rFonts w:asciiTheme="minorHAnsi" w:hAnsiTheme="minorHAnsi" w:cstheme="minorHAnsi"/>
          <w:sz w:val="20"/>
          <w:szCs w:val="20"/>
        </w:rPr>
        <w:t xml:space="preserve"> w 2024 r</w:t>
      </w:r>
      <w:r w:rsidRPr="00493EFE">
        <w:rPr>
          <w:rFonts w:asciiTheme="minorHAnsi" w:hAnsiTheme="minorHAnsi" w:cstheme="minorHAnsi"/>
          <w:sz w:val="20"/>
          <w:szCs w:val="20"/>
        </w:rPr>
        <w:t>.</w:t>
      </w:r>
    </w:p>
    <w:p w:rsidR="005403E0" w:rsidRPr="005403E0" w:rsidRDefault="005403E0" w:rsidP="004C7810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403E0">
        <w:rPr>
          <w:rFonts w:asciiTheme="minorHAnsi" w:hAnsiTheme="minorHAnsi" w:cstheme="minorHAnsi"/>
          <w:sz w:val="20"/>
          <w:szCs w:val="20"/>
        </w:rPr>
        <w:t>Zamawiający unieważni postępowanie na podstawie art. 257 Pzp jeżeli środki publiczne, które zamawiający zamierzał przeznaczyć na sfinansowanie całości lu</w:t>
      </w:r>
      <w:r>
        <w:rPr>
          <w:rFonts w:asciiTheme="minorHAnsi" w:hAnsiTheme="minorHAnsi" w:cstheme="minorHAnsi"/>
          <w:sz w:val="20"/>
          <w:szCs w:val="20"/>
        </w:rPr>
        <w:t>b części zamówienia, nie zostaną</w:t>
      </w:r>
      <w:r w:rsidRPr="005403E0">
        <w:rPr>
          <w:rFonts w:asciiTheme="minorHAnsi" w:hAnsiTheme="minorHAnsi" w:cstheme="minorHAnsi"/>
          <w:sz w:val="20"/>
          <w:szCs w:val="20"/>
        </w:rPr>
        <w:t xml:space="preserve"> mu przyznane.</w:t>
      </w:r>
    </w:p>
    <w:p w:rsidR="0099338A" w:rsidRPr="0095523B" w:rsidRDefault="0099338A" w:rsidP="00D43C11">
      <w:pPr>
        <w:tabs>
          <w:tab w:val="left" w:pos="283"/>
        </w:tabs>
        <w:rPr>
          <w:rFonts w:asciiTheme="minorHAnsi" w:hAnsiTheme="minorHAnsi" w:cstheme="minorHAnsi"/>
          <w:sz w:val="20"/>
          <w:szCs w:val="20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3" w:name="_Toc64559019"/>
      <w:r w:rsidRPr="0095523B">
        <w:rPr>
          <w:rFonts w:asciiTheme="minorHAnsi" w:hAnsiTheme="minorHAnsi" w:cstheme="minorHAnsi"/>
          <w:spacing w:val="5"/>
          <w:sz w:val="20"/>
          <w:szCs w:val="20"/>
        </w:rPr>
        <w:t>Opis przedmiotu zamówienia</w:t>
      </w:r>
      <w:bookmarkEnd w:id="3"/>
    </w:p>
    <w:p w:rsidR="0026376C" w:rsidRPr="00EC26AC" w:rsidRDefault="0026376C" w:rsidP="00445FF7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Przedmiotem zamówienia jest </w:t>
      </w:r>
      <w:r w:rsidRPr="0095523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5024D6"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445FF7" w:rsidRPr="00445FF7">
        <w:rPr>
          <w:rFonts w:asciiTheme="minorHAnsi" w:hAnsiTheme="minorHAnsi" w:cstheme="minorHAnsi"/>
          <w:b/>
          <w:color w:val="auto"/>
          <w:sz w:val="20"/>
          <w:szCs w:val="20"/>
        </w:rPr>
        <w:t xml:space="preserve">procesorów tkankowych oraz zatapiarki </w:t>
      </w:r>
      <w:r w:rsidR="00E71F17" w:rsidRPr="00E71F17">
        <w:rPr>
          <w:rFonts w:asciiTheme="minorHAnsi" w:hAnsiTheme="minorHAnsi" w:cstheme="minorHAnsi"/>
          <w:b/>
          <w:color w:val="auto"/>
          <w:sz w:val="20"/>
          <w:szCs w:val="20"/>
        </w:rPr>
        <w:t>wraz z ich zainstalowaniem i uruchomieniem</w:t>
      </w:r>
      <w:r w:rsidR="00F97A98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”</w:t>
      </w:r>
    </w:p>
    <w:tbl>
      <w:tblPr>
        <w:tblW w:w="8535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5110"/>
        <w:gridCol w:w="1985"/>
      </w:tblGrid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Nr pakietu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Przedmiot dostawy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EC26AC" w:rsidRDefault="00EC26A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Liczba sztuk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PAKIET NR 1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3A3DE8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3DE8">
              <w:rPr>
                <w:rFonts w:asciiTheme="minorHAnsi" w:hAnsiTheme="minorHAnsi" w:cstheme="minorHAnsi"/>
                <w:sz w:val="20"/>
                <w:szCs w:val="20"/>
              </w:rPr>
              <w:t>Procesor tkankowy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EC26AC" w:rsidRDefault="00EC26A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PAKIET NR 2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3A3DE8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3DE8">
              <w:rPr>
                <w:rFonts w:asciiTheme="minorHAnsi" w:hAnsiTheme="minorHAnsi" w:cstheme="minorHAnsi"/>
                <w:sz w:val="20"/>
                <w:szCs w:val="20"/>
              </w:rPr>
              <w:t>Procesor tkankowy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EC26AC" w:rsidRDefault="00F64DED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77739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EC26AC" w:rsidRDefault="00877739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877739" w:rsidRDefault="003A3DE8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3DE8">
              <w:rPr>
                <w:rFonts w:asciiTheme="minorHAnsi" w:hAnsiTheme="minorHAnsi" w:cstheme="minorHAnsi"/>
                <w:sz w:val="20"/>
                <w:szCs w:val="20"/>
              </w:rPr>
              <w:t>Zatapiarka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EC26AC" w:rsidRDefault="008E2F07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</w:tbl>
    <w:p w:rsidR="00EC26AC" w:rsidRDefault="00AD7592" w:rsidP="00EC26AC">
      <w:pPr>
        <w:widowControl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AD7592">
        <w:rPr>
          <w:rFonts w:asciiTheme="minorHAnsi" w:hAnsiTheme="minorHAnsi" w:cstheme="minorHAnsi"/>
          <w:sz w:val="20"/>
          <w:szCs w:val="20"/>
        </w:rPr>
        <w:t>Szczeg</w:t>
      </w:r>
      <w:r w:rsidRPr="00AD7592">
        <w:rPr>
          <w:rFonts w:asciiTheme="minorHAnsi" w:hAnsiTheme="minorHAnsi" w:cstheme="minorHAnsi" w:hint="cs"/>
          <w:sz w:val="20"/>
          <w:szCs w:val="20"/>
        </w:rPr>
        <w:t>ół</w:t>
      </w:r>
      <w:r w:rsidRPr="00AD7592">
        <w:rPr>
          <w:rFonts w:asciiTheme="minorHAnsi" w:hAnsiTheme="minorHAnsi" w:cstheme="minorHAnsi"/>
          <w:sz w:val="20"/>
          <w:szCs w:val="20"/>
        </w:rPr>
        <w:t>owy opis znajduje si</w:t>
      </w:r>
      <w:r w:rsidRPr="00AD7592">
        <w:rPr>
          <w:rFonts w:asciiTheme="minorHAnsi" w:hAnsiTheme="minorHAnsi" w:cstheme="minorHAnsi" w:hint="cs"/>
          <w:sz w:val="20"/>
          <w:szCs w:val="20"/>
        </w:rPr>
        <w:t>ę</w:t>
      </w:r>
      <w:r w:rsidRPr="00AD7592">
        <w:rPr>
          <w:rFonts w:asciiTheme="minorHAnsi" w:hAnsiTheme="minorHAnsi" w:cstheme="minorHAnsi"/>
          <w:sz w:val="20"/>
          <w:szCs w:val="20"/>
        </w:rPr>
        <w:t xml:space="preserve">  w za</w:t>
      </w:r>
      <w:r w:rsidRPr="00AD7592">
        <w:rPr>
          <w:rFonts w:asciiTheme="minorHAnsi" w:hAnsiTheme="minorHAnsi" w:cstheme="minorHAnsi" w:hint="cs"/>
          <w:sz w:val="20"/>
          <w:szCs w:val="20"/>
        </w:rPr>
        <w:t>łą</w:t>
      </w:r>
      <w:r w:rsidRPr="00AD7592">
        <w:rPr>
          <w:rFonts w:asciiTheme="minorHAnsi" w:hAnsiTheme="minorHAnsi" w:cstheme="minorHAnsi"/>
          <w:sz w:val="20"/>
          <w:szCs w:val="20"/>
        </w:rPr>
        <w:t xml:space="preserve">czniku nr 1 </w:t>
      </w:r>
      <w:r w:rsidRPr="00AD7592">
        <w:rPr>
          <w:rFonts w:asciiTheme="minorHAnsi" w:hAnsiTheme="minorHAnsi" w:cstheme="minorHAnsi" w:hint="cs"/>
          <w:sz w:val="20"/>
          <w:szCs w:val="20"/>
        </w:rPr>
        <w:t>–</w:t>
      </w:r>
      <w:r w:rsidRPr="00AD7592">
        <w:rPr>
          <w:rFonts w:asciiTheme="minorHAnsi" w:hAnsiTheme="minorHAnsi" w:cstheme="minorHAnsi"/>
          <w:sz w:val="20"/>
          <w:szCs w:val="20"/>
        </w:rPr>
        <w:t xml:space="preserve"> Opis przedmiotu zam</w:t>
      </w:r>
      <w:r w:rsidRPr="00AD7592">
        <w:rPr>
          <w:rFonts w:asciiTheme="minorHAnsi" w:hAnsiTheme="minorHAnsi" w:cstheme="minorHAnsi" w:hint="cs"/>
          <w:sz w:val="20"/>
          <w:szCs w:val="20"/>
        </w:rPr>
        <w:t>ó</w:t>
      </w:r>
      <w:r w:rsidRPr="00AD7592">
        <w:rPr>
          <w:rFonts w:asciiTheme="minorHAnsi" w:hAnsiTheme="minorHAnsi" w:cstheme="minorHAnsi"/>
          <w:sz w:val="20"/>
          <w:szCs w:val="20"/>
        </w:rPr>
        <w:t>wienia.</w:t>
      </w:r>
    </w:p>
    <w:p w:rsidR="0071176E" w:rsidRPr="00D071B6" w:rsidRDefault="0071176E" w:rsidP="00EC26AC">
      <w:pPr>
        <w:widowControl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:rsidR="00684CF3" w:rsidRDefault="00684CF3" w:rsidP="00684CF3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84CF3">
        <w:rPr>
          <w:rFonts w:asciiTheme="minorHAnsi" w:hAnsiTheme="minorHAnsi" w:cstheme="minorHAnsi"/>
          <w:iCs/>
          <w:sz w:val="20"/>
          <w:szCs w:val="20"/>
        </w:rPr>
        <w:t>Zamawiaj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684CF3">
        <w:rPr>
          <w:rFonts w:asciiTheme="minorHAnsi" w:hAnsiTheme="minorHAnsi" w:cstheme="minorHAnsi"/>
          <w:iCs/>
          <w:sz w:val="20"/>
          <w:szCs w:val="20"/>
        </w:rPr>
        <w:t>cy dopuszcza mo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684CF3">
        <w:rPr>
          <w:rFonts w:asciiTheme="minorHAnsi" w:hAnsiTheme="minorHAnsi" w:cstheme="minorHAnsi"/>
          <w:iCs/>
          <w:sz w:val="20"/>
          <w:szCs w:val="20"/>
        </w:rPr>
        <w:t>liwo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ść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sk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>adania ofert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ciowych na wybran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ęść</w:t>
      </w:r>
      <w:r w:rsidRPr="00684CF3">
        <w:rPr>
          <w:rFonts w:asciiTheme="minorHAnsi" w:hAnsiTheme="minorHAnsi" w:cstheme="minorHAnsi"/>
          <w:iCs/>
          <w:sz w:val="20"/>
          <w:szCs w:val="20"/>
        </w:rPr>
        <w:t>/cz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ci. Zam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684CF3">
        <w:rPr>
          <w:rFonts w:asciiTheme="minorHAnsi" w:hAnsiTheme="minorHAnsi" w:cstheme="minorHAnsi"/>
          <w:iCs/>
          <w:sz w:val="20"/>
          <w:szCs w:val="20"/>
        </w:rPr>
        <w:t>wienie zosta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o podzielone na </w:t>
      </w:r>
      <w:r w:rsidR="008456E8">
        <w:rPr>
          <w:rFonts w:asciiTheme="minorHAnsi" w:hAnsiTheme="minorHAnsi" w:cstheme="minorHAnsi"/>
          <w:iCs/>
          <w:sz w:val="20"/>
          <w:szCs w:val="20"/>
        </w:rPr>
        <w:t>3 pakiety</w:t>
      </w:r>
      <w:r w:rsidRPr="00684CF3">
        <w:rPr>
          <w:rFonts w:asciiTheme="minorHAnsi" w:hAnsiTheme="minorHAnsi" w:cstheme="minorHAnsi"/>
          <w:iCs/>
          <w:sz w:val="20"/>
          <w:szCs w:val="20"/>
        </w:rPr>
        <w:t>. Oferty mo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684CF3">
        <w:rPr>
          <w:rFonts w:asciiTheme="minorHAnsi" w:hAnsiTheme="minorHAnsi" w:cstheme="minorHAnsi"/>
          <w:iCs/>
          <w:sz w:val="20"/>
          <w:szCs w:val="20"/>
        </w:rPr>
        <w:t>na sk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>ada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ć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w odniesieniu do wszystkich lub niekt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684CF3">
        <w:rPr>
          <w:rFonts w:asciiTheme="minorHAnsi" w:hAnsiTheme="minorHAnsi" w:cstheme="minorHAnsi"/>
          <w:iCs/>
          <w:sz w:val="20"/>
          <w:szCs w:val="20"/>
        </w:rPr>
        <w:t>rych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ci.</w:t>
      </w:r>
    </w:p>
    <w:p w:rsidR="0026376C" w:rsidRPr="00684CF3" w:rsidRDefault="0026376C" w:rsidP="00684CF3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84CF3">
        <w:rPr>
          <w:rFonts w:asciiTheme="minorHAnsi" w:hAnsiTheme="minorHAnsi" w:cstheme="minorHAnsi"/>
          <w:sz w:val="20"/>
          <w:szCs w:val="20"/>
        </w:rPr>
        <w:t>Zamawiający opisując przedmiot zamówienia na podstawie art. 99 ust. 3 ustawy Pzp., posłużył się następującymi kodami określonymi  we Wspólnym Słowniku Zamówień (CPV):</w:t>
      </w:r>
    </w:p>
    <w:p w:rsidR="00D37190" w:rsidRDefault="00D37190" w:rsidP="00D37190">
      <w:pPr>
        <w:pStyle w:val="Akapitzlist"/>
        <w:suppressAutoHyphens w:val="0"/>
        <w:ind w:left="644"/>
        <w:rPr>
          <w:rFonts w:ascii="Verdana" w:hAnsi="Verdana"/>
          <w:color w:val="auto"/>
          <w:sz w:val="20"/>
          <w:szCs w:val="20"/>
        </w:rPr>
      </w:pPr>
    </w:p>
    <w:p w:rsidR="00D37190" w:rsidRPr="004E7E62" w:rsidRDefault="004309E6" w:rsidP="00D37190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4E7E62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Pakiet nr 1</w:t>
      </w:r>
    </w:p>
    <w:p w:rsidR="000E65B4" w:rsidRDefault="00FB04F6" w:rsidP="009F3D1F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FB04F6">
        <w:rPr>
          <w:rFonts w:asciiTheme="minorHAnsi" w:hAnsiTheme="minorHAnsi" w:cstheme="minorHAnsi"/>
          <w:sz w:val="20"/>
          <w:szCs w:val="20"/>
        </w:rPr>
        <w:t>33100000-1 urz</w:t>
      </w:r>
      <w:r w:rsidRPr="00FB04F6">
        <w:rPr>
          <w:rFonts w:asciiTheme="minorHAnsi" w:hAnsiTheme="minorHAnsi" w:cstheme="minorHAnsi" w:hint="cs"/>
          <w:sz w:val="20"/>
          <w:szCs w:val="20"/>
        </w:rPr>
        <w:t>ą</w:t>
      </w:r>
      <w:r w:rsidRPr="00FB04F6">
        <w:rPr>
          <w:rFonts w:asciiTheme="minorHAnsi" w:hAnsiTheme="minorHAnsi" w:cstheme="minorHAnsi"/>
          <w:sz w:val="20"/>
          <w:szCs w:val="20"/>
        </w:rPr>
        <w:t>dzenia medyczne</w:t>
      </w:r>
    </w:p>
    <w:p w:rsidR="009F3D1F" w:rsidRPr="004E7E62" w:rsidRDefault="009F3D1F" w:rsidP="009F3D1F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4E7E62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Pakiet nr 2</w:t>
      </w:r>
    </w:p>
    <w:p w:rsidR="00BE7978" w:rsidRDefault="00BE7978" w:rsidP="00BE7978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E7978">
        <w:rPr>
          <w:rFonts w:asciiTheme="minorHAnsi" w:hAnsiTheme="minorHAnsi" w:cstheme="minorHAnsi"/>
          <w:color w:val="auto"/>
          <w:sz w:val="20"/>
          <w:szCs w:val="20"/>
        </w:rPr>
        <w:t>33100000-1 urz</w:t>
      </w:r>
      <w:r w:rsidRPr="00BE7978">
        <w:rPr>
          <w:rFonts w:asciiTheme="minorHAnsi" w:hAnsiTheme="minorHAnsi" w:cstheme="minorHAnsi" w:hint="cs"/>
          <w:color w:val="auto"/>
          <w:sz w:val="20"/>
          <w:szCs w:val="20"/>
        </w:rPr>
        <w:t>ą</w:t>
      </w:r>
      <w:r w:rsidRPr="00BE7978">
        <w:rPr>
          <w:rFonts w:asciiTheme="minorHAnsi" w:hAnsiTheme="minorHAnsi" w:cstheme="minorHAnsi"/>
          <w:color w:val="auto"/>
          <w:sz w:val="20"/>
          <w:szCs w:val="20"/>
        </w:rPr>
        <w:t>dzenia medyczne</w:t>
      </w:r>
    </w:p>
    <w:p w:rsidR="00FB04F6" w:rsidRPr="00BE7978" w:rsidRDefault="00FB04F6" w:rsidP="00BE7978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B04F6">
        <w:rPr>
          <w:rFonts w:asciiTheme="minorHAnsi" w:hAnsiTheme="minorHAnsi" w:cstheme="minorHAnsi"/>
          <w:color w:val="auto"/>
          <w:sz w:val="20"/>
          <w:szCs w:val="20"/>
        </w:rPr>
        <w:t>33190000-8 ró</w:t>
      </w:r>
      <w:r w:rsidRPr="00FB04F6">
        <w:rPr>
          <w:rFonts w:asciiTheme="minorHAnsi" w:hAnsiTheme="minorHAnsi" w:cstheme="minorHAnsi" w:hint="cs"/>
          <w:color w:val="auto"/>
          <w:sz w:val="20"/>
          <w:szCs w:val="20"/>
        </w:rPr>
        <w:t>ż</w:t>
      </w:r>
      <w:r w:rsidRPr="00FB04F6">
        <w:rPr>
          <w:rFonts w:asciiTheme="minorHAnsi" w:hAnsiTheme="minorHAnsi" w:cstheme="minorHAnsi"/>
          <w:color w:val="auto"/>
          <w:sz w:val="20"/>
          <w:szCs w:val="20"/>
        </w:rPr>
        <w:t>ne urz</w:t>
      </w:r>
      <w:r w:rsidRPr="00FB04F6">
        <w:rPr>
          <w:rFonts w:asciiTheme="minorHAnsi" w:hAnsiTheme="minorHAnsi" w:cstheme="minorHAnsi" w:hint="cs"/>
          <w:color w:val="auto"/>
          <w:sz w:val="20"/>
          <w:szCs w:val="20"/>
        </w:rPr>
        <w:t>ą</w:t>
      </w:r>
      <w:r w:rsidRPr="00FB04F6">
        <w:rPr>
          <w:rFonts w:asciiTheme="minorHAnsi" w:hAnsiTheme="minorHAnsi" w:cstheme="minorHAnsi"/>
          <w:color w:val="auto"/>
          <w:sz w:val="20"/>
          <w:szCs w:val="20"/>
        </w:rPr>
        <w:t>dzenia i produkty medyczne</w:t>
      </w:r>
    </w:p>
    <w:p w:rsidR="00733D64" w:rsidRPr="000E65B4" w:rsidRDefault="00733D64" w:rsidP="000E65B4">
      <w:pPr>
        <w:suppressAutoHyphens w:val="0"/>
        <w:rPr>
          <w:rFonts w:asciiTheme="minorHAnsi" w:hAnsiTheme="minorHAnsi" w:cstheme="minorHAnsi"/>
          <w:color w:val="auto"/>
          <w:sz w:val="20"/>
          <w:szCs w:val="20"/>
        </w:rPr>
      </w:pPr>
    </w:p>
    <w:p w:rsidR="0026376C" w:rsidRPr="0095523B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</w:t>
      </w:r>
      <w:r w:rsidRPr="0095523B">
        <w:rPr>
          <w:rFonts w:asciiTheme="minorHAnsi" w:hAnsiTheme="minorHAnsi" w:cstheme="minorHAnsi"/>
          <w:sz w:val="20"/>
          <w:szCs w:val="20"/>
        </w:rPr>
        <w:lastRenderedPageBreak/>
        <w:t>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5 Ustawy Pzp: w przypadku gdy opis przedmiotu zamówienia odnosi się do norm, ocen technicznych, specyfikacji technicznych i systemów referencji technicznych, o których mowa w art. 101 ust. 1 pkt 2 oraz ust. 3 ustawy Pzp,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szczególności za pomocą przedmiotowych środków dowodowych, o których mowa w art. 104-107 ustawy Pzp, że proponowane rozwiązania w równoważnym stopniu spełniają wymagania określone </w:t>
      </w:r>
      <w:r w:rsidR="003F0738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opisie przedmiotu zamówienia.</w:t>
      </w:r>
    </w:p>
    <w:p w:rsidR="0026376C" w:rsidRPr="0095523B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Zgodnie z art. 101 ust. 6 Ustawy Pzp: w przypadku gdy opis przedmiotu zamówienia odnosi się do wymagań dotyczących wydajności lub funkcjonalności, o których mowa w art. 101 ust. 1 pkt 1 ustawy Pzp,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Pzp, że obiekt budowlany, dostawa lub usługa, spełniają wymagania dotyczące wydajności lub funkcjonalności określone przez zamawiającego.</w:t>
      </w:r>
    </w:p>
    <w:p w:rsidR="005942E4" w:rsidRPr="0095523B" w:rsidRDefault="005942E4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462FF" w:rsidRPr="003F0738" w:rsidRDefault="00975AD7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4" w:name="_Toc64559020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przedmiotowych środkach dowodowych</w:t>
      </w:r>
      <w:bookmarkEnd w:id="4"/>
    </w:p>
    <w:p w:rsidR="00566E09" w:rsidRPr="00EE1CA7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E1CA7"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EE1CA7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E1CA7">
        <w:rPr>
          <w:rFonts w:asciiTheme="minorHAnsi" w:hAnsiTheme="minorHAnsi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EE1CA7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E1CA7"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EE1CA7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E1CA7">
        <w:rPr>
          <w:rFonts w:asciiTheme="minorHAnsi" w:hAnsiTheme="minorHAnsi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EE1CA7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E1CA7">
        <w:rPr>
          <w:rFonts w:asciiTheme="minorHAnsi" w:hAnsiTheme="minorHAnsi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95523B" w:rsidRDefault="006F1EE1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4462FF" w:rsidRPr="003F0738" w:rsidRDefault="002354DB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5" w:name="_Toc64559021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wykonania zamówienia</w:t>
      </w:r>
      <w:bookmarkEnd w:id="5"/>
    </w:p>
    <w:p w:rsidR="000E38EC" w:rsidRPr="0095523B" w:rsidRDefault="006A7EA6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60</w:t>
      </w:r>
      <w:r w:rsidR="007401C1" w:rsidRPr="00870FF4">
        <w:rPr>
          <w:rFonts w:asciiTheme="minorHAnsi" w:hAnsiTheme="minorHAnsi" w:cstheme="minorHAnsi"/>
          <w:b/>
          <w:sz w:val="20"/>
          <w:szCs w:val="20"/>
        </w:rPr>
        <w:t xml:space="preserve"> dni</w:t>
      </w:r>
      <w:r w:rsidR="00CD60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07C2C" w:rsidRPr="00870FF4">
        <w:rPr>
          <w:rFonts w:asciiTheme="minorHAnsi" w:hAnsiTheme="minorHAnsi" w:cstheme="minorHAnsi"/>
          <w:b/>
          <w:sz w:val="20"/>
          <w:szCs w:val="20"/>
        </w:rPr>
        <w:t>od dnia podpisania umowy.</w:t>
      </w:r>
    </w:p>
    <w:p w:rsidR="00907C2C" w:rsidRPr="0095523B" w:rsidRDefault="00907C2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75AD7" w:rsidRPr="0095523B" w:rsidRDefault="00782102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color w:val="auto"/>
          <w:sz w:val="20"/>
          <w:szCs w:val="20"/>
        </w:rPr>
      </w:pPr>
      <w:bookmarkStart w:id="6" w:name="_Toc64559022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Podstawy wykluczenia, o których mowa w art. 108 Ustawy Pzp</w:t>
      </w:r>
      <w:bookmarkEnd w:id="6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.</w:t>
      </w:r>
    </w:p>
    <w:p w:rsidR="00F37F58" w:rsidRPr="0095523B" w:rsidRDefault="0078210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 postępowania o udzielenie zamówienia wyklucza się Wykonawcę: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I. </w:t>
      </w:r>
      <w:r w:rsidR="00782102" w:rsidRPr="0095523B">
        <w:rPr>
          <w:rFonts w:asciiTheme="minorHAnsi" w:hAnsiTheme="minorHAnsi" w:cstheme="minorHAnsi"/>
          <w:sz w:val="20"/>
          <w:szCs w:val="20"/>
        </w:rPr>
        <w:t>Na podstawie art. 108 Pzp: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będącego osobą fizyczną, którego prawomocnie skazano za przestępstwo: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handlu ludźmi, o którym mowa w art. 189a Kodeksu karnego,</w:t>
      </w:r>
    </w:p>
    <w:p w:rsidR="00782102" w:rsidRPr="009662BB" w:rsidRDefault="009704BE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9662BB">
        <w:rPr>
          <w:rFonts w:asciiTheme="minorHAnsi" w:hAnsiTheme="minorHAnsi" w:cstheme="minorHAnsi"/>
          <w:sz w:val="20"/>
          <w:szCs w:val="20"/>
        </w:rPr>
        <w:t>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finansowania przestępstwa o charakterze terrorystycznym, o którym mowa w art. 165a Kodeksu karnego, lub przestępstwo udaremniania lub utrudniania stwierdzenia przestępnego pochodzenia </w:t>
      </w:r>
      <w:r w:rsidRPr="009662BB">
        <w:rPr>
          <w:rFonts w:asciiTheme="minorHAnsi" w:hAnsiTheme="minorHAnsi" w:cstheme="minorHAnsi"/>
          <w:sz w:val="20"/>
          <w:szCs w:val="20"/>
        </w:rPr>
        <w:lastRenderedPageBreak/>
        <w:t>pieniędzy lub ukrywania ich pochodzenia, o którym mowa w art. 299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9662BB" w:rsidRDefault="00F37F58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f)</w:t>
      </w:r>
      <w:r w:rsidR="00782102" w:rsidRPr="009662BB">
        <w:rPr>
          <w:rFonts w:asciiTheme="minorHAnsi" w:hAnsiTheme="minorHAnsi" w:cstheme="minorHAns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- lub za odpowiedni czyn zabroniony określony w przepisach prawa obcego;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wobec którego wydano prawomocny wyrok sądu lub ostateczną decyzję administracyjną o zaleganiu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z uiszczeniem podatków, opłat lub składek na ubezpieczenie społeczne lub zdrowotne, chyba że wykonawca odpowiednio przed upływem terminu do składania wniosków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wobec którego prawomocnie orzeczono zakaz ubiegania się o zamówienia publiczne;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i konsumentów, złożyli odrębne oferty, oferty częściowe lub wnioski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postępowaniu, chyba że wykażą, że przygotowali te oferty lub wnioski niezależnie od siebie;</w:t>
      </w:r>
    </w:p>
    <w:p w:rsidR="00782102" w:rsidRPr="00217157" w:rsidRDefault="00782102" w:rsidP="00D43C11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jeżeli, w przypadkach, o których mowa w art. 85 ust. 1 ustawy Pzp.,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II. </w:t>
      </w:r>
      <w:r w:rsidR="00782102" w:rsidRPr="0095523B">
        <w:rPr>
          <w:rFonts w:asciiTheme="minorHAnsi" w:hAnsiTheme="minorHAnsi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(„uObn”):</w:t>
      </w:r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>o zastosowaniu środka, o którym mowa w art. 1 pkt 3 uObn</w:t>
      </w:r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>o którym mowa w art. 1 pkt 3 uObn;</w:t>
      </w:r>
    </w:p>
    <w:p w:rsidR="00563D0A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>w sprawie wpisu na listę rozstrzygającej o zastosowaniu środka, o którym mowa w art. 1 pkt 3 uObn.</w:t>
      </w:r>
    </w:p>
    <w:p w:rsidR="0085516C" w:rsidRPr="0095523B" w:rsidRDefault="0085516C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77B51" w:rsidRPr="009662BB" w:rsidRDefault="00CA15CA" w:rsidP="009662BB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7" w:name="_Toc64559023"/>
      <w:r w:rsidRPr="0095523B">
        <w:rPr>
          <w:rFonts w:asciiTheme="minorHAnsi" w:hAnsiTheme="minorHAnsi" w:cstheme="minorHAnsi"/>
          <w:spacing w:val="5"/>
          <w:sz w:val="20"/>
          <w:szCs w:val="20"/>
        </w:rPr>
        <w:t>Podstawy wykluczenia, o których mowa w art. 109 ust. 1 Ustawy Pzp.</w:t>
      </w:r>
      <w:bookmarkEnd w:id="7"/>
    </w:p>
    <w:p w:rsidR="00CA15CA" w:rsidRDefault="00A92A51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Nie dotyczy</w:t>
      </w:r>
    </w:p>
    <w:p w:rsidR="009662BB" w:rsidRPr="009662BB" w:rsidRDefault="009662BB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8" w:name="_Toc64559024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775AF" w:rsidRPr="0095523B" w:rsidRDefault="00566E09" w:rsidP="00D92A6A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</w:rPr>
        <w:t>Nie dotyczy</w:t>
      </w:r>
    </w:p>
    <w:p w:rsidR="00B659C6" w:rsidRPr="0095523B" w:rsidRDefault="00B659C6" w:rsidP="00D43C11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9" w:name="_Toc64559025"/>
      <w:r w:rsidRPr="0095523B">
        <w:rPr>
          <w:rFonts w:asciiTheme="minorHAnsi" w:hAnsiTheme="minorHAnsi" w:cstheme="minorHAnsi"/>
          <w:spacing w:val="5"/>
          <w:sz w:val="20"/>
          <w:szCs w:val="20"/>
        </w:rPr>
        <w:t>Wykaz podmiotowych środków dowodowych</w:t>
      </w:r>
      <w:bookmarkEnd w:id="9"/>
    </w:p>
    <w:p w:rsidR="001B132F" w:rsidRPr="009662BB" w:rsidRDefault="00566E09" w:rsidP="00566E09">
      <w:pPr>
        <w:pStyle w:val="Akapitzlist"/>
        <w:tabs>
          <w:tab w:val="left" w:pos="426"/>
        </w:tabs>
        <w:ind w:left="0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10" w:name="_Toc64559026"/>
      <w:r w:rsidRPr="009662BB">
        <w:rPr>
          <w:rFonts w:asciiTheme="minorHAnsi" w:hAnsiTheme="minorHAnsi" w:cstheme="minorHAnsi"/>
          <w:b/>
          <w:sz w:val="20"/>
          <w:szCs w:val="20"/>
        </w:rPr>
        <w:t xml:space="preserve">Nie dotyczy </w:t>
      </w:r>
    </w:p>
    <w:p w:rsidR="001B132F" w:rsidRPr="0095523B" w:rsidRDefault="001B132F" w:rsidP="00D43C11">
      <w:pPr>
        <w:tabs>
          <w:tab w:val="left" w:pos="426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3067E1" w:rsidRPr="000D46CE" w:rsidRDefault="00B97FAE" w:rsidP="000D46CE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bCs w:val="0"/>
          <w:smallCaps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środkach komunikacji elektronicznej, przy użyciu kt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órych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Zamawiający będzie komunikował się 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>z wykon</w:t>
      </w:r>
      <w:r w:rsidR="006B79BB">
        <w:rPr>
          <w:rFonts w:asciiTheme="minorHAnsi" w:hAnsiTheme="minorHAnsi" w:cstheme="minorHAnsi"/>
          <w:spacing w:val="5"/>
          <w:sz w:val="20"/>
          <w:szCs w:val="20"/>
        </w:rPr>
        <w:t xml:space="preserve">awcami, oraz informacje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oraz sposób złożenia oferty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95523B">
          <w:rPr>
            <w:rStyle w:val="Hipercze"/>
            <w:rFonts w:asciiTheme="minorHAnsi" w:eastAsia="Times New Roman" w:hAnsiTheme="minorHAnsi" w:cstheme="minorHAnsi"/>
            <w:sz w:val="20"/>
            <w:szCs w:val="20"/>
          </w:rPr>
          <w:t>przetargi@wcpit.org</w:t>
        </w:r>
      </w:hyperlink>
      <w:r w:rsidRPr="0095523B">
        <w:rPr>
          <w:rFonts w:asciiTheme="minorHAnsi" w:eastAsia="Times New Roman" w:hAnsiTheme="minorHAnsi" w:cstheme="minorHAnsi"/>
          <w:sz w:val="20"/>
          <w:szCs w:val="20"/>
        </w:rPr>
        <w:t>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Szczegółowa instrukcja korzystania z SKE stanowi załącznik nr </w:t>
      </w:r>
      <w:r w:rsidR="00E32BF8" w:rsidRPr="0095523B">
        <w:rPr>
          <w:rFonts w:asciiTheme="minorHAnsi" w:eastAsia="Times New Roman" w:hAnsiTheme="minorHAnsi" w:cstheme="minorHAnsi"/>
          <w:sz w:val="20"/>
          <w:szCs w:val="20"/>
        </w:rPr>
        <w:t>7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 do SWZ.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5523B">
        <w:rPr>
          <w:rFonts w:asciiTheme="minorHAnsi" w:eastAsia="Times New Roman" w:hAnsiTheme="minorHAnsi" w:cstheme="minorHAnsi"/>
          <w:i/>
          <w:sz w:val="20"/>
          <w:szCs w:val="20"/>
        </w:rPr>
        <w:t xml:space="preserve">dedykowanego formularza dostępnego na SKE. 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95523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  <w:u w:val="single"/>
        </w:rPr>
        <w:t>Wykonawca chcąc złożyć ofertę</w:t>
      </w:r>
      <w:r w:rsidRPr="0095523B">
        <w:rPr>
          <w:rFonts w:asciiTheme="minorHAnsi" w:hAnsiTheme="minorHAnsi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„Kleopatra” gpg4win udostępnionym na stronie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https://www.gpg4win.org/index.html  (Windows) (patrz pkt. 7.2.1 instrukcji SKE)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„GPG Suite” udostępnionym na stronie  </w:t>
      </w:r>
    </w:p>
    <w:p w:rsidR="00351A79" w:rsidRPr="006B79BB" w:rsidRDefault="006F47B0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hyperlink r:id="rId10" w:history="1">
        <w:r w:rsidR="00351A79" w:rsidRPr="006B79BB">
          <w:rPr>
            <w:rStyle w:val="Hipercze"/>
            <w:rFonts w:asciiTheme="minorHAnsi" w:hAnsiTheme="minorHAnsi" w:cstheme="minorHAnsi"/>
            <w:sz w:val="20"/>
            <w:szCs w:val="20"/>
          </w:rPr>
          <w:t>https://gpgtools.org</w:t>
        </w:r>
      </w:hyperlink>
      <w:r w:rsidR="00351A79" w:rsidRPr="006B79BB">
        <w:rPr>
          <w:rFonts w:asciiTheme="minorHAnsi" w:hAnsiTheme="minorHAnsi" w:cstheme="minorHAnsi"/>
          <w:sz w:val="20"/>
          <w:szCs w:val="20"/>
        </w:rPr>
        <w:t xml:space="preserve"> (MacOS, Linux) (patrz pkt. 7.2.2 instrukcji SKE)</w:t>
      </w:r>
    </w:p>
    <w:p w:rsidR="00351A79" w:rsidRPr="0095523B" w:rsidRDefault="00351A79" w:rsidP="006B79BB">
      <w:pPr>
        <w:widowControl/>
        <w:numPr>
          <w:ilvl w:val="0"/>
          <w:numId w:val="3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95523B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1" w:name="_Toc64559027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Ustawy Pzp</w:t>
      </w:r>
      <w:bookmarkEnd w:id="11"/>
    </w:p>
    <w:p w:rsidR="004B477D" w:rsidRPr="0095523B" w:rsidRDefault="004B477D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</w:t>
      </w:r>
      <w:r w:rsidRPr="0095523B">
        <w:rPr>
          <w:rFonts w:asciiTheme="minorHAnsi" w:hAnsiTheme="minorHAnsi" w:cstheme="minorHAnsi"/>
          <w:b/>
          <w:sz w:val="20"/>
          <w:szCs w:val="20"/>
        </w:rPr>
        <w:t>nie przewiduje</w:t>
      </w:r>
      <w:r w:rsidRPr="0095523B">
        <w:rPr>
          <w:rFonts w:asciiTheme="minorHAnsi" w:hAnsiTheme="minorHAnsi" w:cstheme="minorHAnsi"/>
          <w:sz w:val="20"/>
          <w:szCs w:val="20"/>
        </w:rPr>
        <w:t xml:space="preserve"> innego sposobu komunikowania się Zamawiającego z Wykonawcami, niż te opisane w Rozdziale </w:t>
      </w:r>
      <w:r w:rsidR="002365FF" w:rsidRPr="0095523B">
        <w:rPr>
          <w:rFonts w:asciiTheme="minorHAnsi" w:hAnsiTheme="minorHAnsi" w:cstheme="minorHAnsi"/>
          <w:sz w:val="20"/>
          <w:szCs w:val="20"/>
        </w:rPr>
        <w:t>X</w:t>
      </w:r>
      <w:r w:rsidRPr="0095523B">
        <w:rPr>
          <w:rFonts w:asciiTheme="minorHAnsi" w:hAnsiTheme="minorHAnsi" w:cstheme="minorHAnsi"/>
          <w:sz w:val="20"/>
          <w:szCs w:val="20"/>
        </w:rPr>
        <w:t xml:space="preserve"> S</w:t>
      </w:r>
      <w:r w:rsidR="00AB7E54" w:rsidRPr="0095523B">
        <w:rPr>
          <w:rFonts w:asciiTheme="minorHAnsi" w:hAnsiTheme="minorHAnsi" w:cstheme="minorHAnsi"/>
          <w:sz w:val="20"/>
          <w:szCs w:val="20"/>
        </w:rPr>
        <w:t>WZ</w:t>
      </w:r>
    </w:p>
    <w:p w:rsidR="0099338A" w:rsidRPr="0095523B" w:rsidRDefault="0099338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Style w:val="Tytuksiki"/>
          <w:rFonts w:asciiTheme="minorHAnsi" w:hAnsiTheme="minorHAnsi" w:cstheme="minorHAnsi"/>
          <w:sz w:val="20"/>
          <w:szCs w:val="20"/>
        </w:rPr>
      </w:pPr>
      <w:bookmarkStart w:id="12" w:name="_Toc64559028"/>
      <w:r w:rsidRPr="0095523B">
        <w:rPr>
          <w:rFonts w:asciiTheme="minorHAnsi" w:hAnsiTheme="minorHAnsi" w:cstheme="minorHAnsi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Default="00351A79" w:rsidP="009B72F5">
      <w:pPr>
        <w:tabs>
          <w:tab w:val="left" w:pos="426"/>
        </w:tabs>
        <w:rPr>
          <w:rFonts w:asciiTheme="minorHAnsi" w:hAnsiTheme="minorHAnsi" w:cstheme="minorHAnsi"/>
          <w:sz w:val="20"/>
          <w:szCs w:val="20"/>
        </w:rPr>
      </w:pPr>
      <w:r w:rsidRPr="009B72F5">
        <w:rPr>
          <w:rFonts w:asciiTheme="minorHAnsi" w:hAnsiTheme="minorHAnsi" w:cstheme="minorHAnsi"/>
          <w:sz w:val="20"/>
          <w:szCs w:val="20"/>
        </w:rPr>
        <w:t>w sprawach form</w:t>
      </w:r>
      <w:r w:rsidR="008E66FC" w:rsidRPr="009B72F5">
        <w:rPr>
          <w:rFonts w:asciiTheme="minorHAnsi" w:hAnsiTheme="minorHAnsi" w:cstheme="minorHAnsi"/>
          <w:sz w:val="20"/>
          <w:szCs w:val="20"/>
        </w:rPr>
        <w:t>alnych –</w:t>
      </w:r>
      <w:r w:rsidR="009F069A">
        <w:rPr>
          <w:rFonts w:asciiTheme="minorHAnsi" w:hAnsiTheme="minorHAnsi" w:cstheme="minorHAnsi"/>
          <w:sz w:val="20"/>
          <w:szCs w:val="20"/>
        </w:rPr>
        <w:t xml:space="preserve"> Sylwia Zielińska</w:t>
      </w:r>
      <w:r w:rsidR="006B79BB" w:rsidRPr="009B72F5">
        <w:rPr>
          <w:rFonts w:asciiTheme="minorHAnsi" w:hAnsiTheme="minorHAnsi" w:cstheme="minorHAnsi"/>
          <w:sz w:val="20"/>
          <w:szCs w:val="20"/>
        </w:rPr>
        <w:t xml:space="preserve"> </w:t>
      </w:r>
      <w:r w:rsidR="00D33D66" w:rsidRPr="009B72F5">
        <w:rPr>
          <w:rFonts w:asciiTheme="minorHAnsi" w:hAnsiTheme="minorHAnsi" w:cstheme="minorHAnsi"/>
          <w:sz w:val="20"/>
          <w:szCs w:val="20"/>
        </w:rPr>
        <w:t>Tel:</w:t>
      </w:r>
      <w:r w:rsidR="00595756" w:rsidRPr="009B72F5">
        <w:rPr>
          <w:rFonts w:asciiTheme="minorHAnsi" w:hAnsiTheme="minorHAnsi" w:cstheme="minorHAnsi"/>
          <w:sz w:val="20"/>
          <w:szCs w:val="20"/>
        </w:rPr>
        <w:t xml:space="preserve"> 61 66</w:t>
      </w:r>
      <w:r w:rsidR="006B79BB" w:rsidRPr="009B72F5">
        <w:rPr>
          <w:rFonts w:asciiTheme="minorHAnsi" w:hAnsiTheme="minorHAnsi" w:cstheme="minorHAnsi"/>
          <w:sz w:val="20"/>
          <w:szCs w:val="20"/>
        </w:rPr>
        <w:t> </w:t>
      </w:r>
      <w:r w:rsidR="00E8732C">
        <w:rPr>
          <w:rFonts w:asciiTheme="minorHAnsi" w:hAnsiTheme="minorHAnsi" w:cstheme="minorHAnsi"/>
          <w:sz w:val="20"/>
          <w:szCs w:val="20"/>
        </w:rPr>
        <w:t xml:space="preserve">54 </w:t>
      </w:r>
      <w:r w:rsidR="00154C93">
        <w:rPr>
          <w:rFonts w:asciiTheme="minorHAnsi" w:hAnsiTheme="minorHAnsi" w:cstheme="minorHAnsi"/>
          <w:sz w:val="20"/>
          <w:szCs w:val="20"/>
        </w:rPr>
        <w:t>336</w:t>
      </w:r>
    </w:p>
    <w:p w:rsidR="00173EA4" w:rsidRPr="0095523B" w:rsidRDefault="00173EA4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33D66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3" w:name="_Toc64559029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związania ofertą</w:t>
      </w:r>
      <w:bookmarkEnd w:id="13"/>
    </w:p>
    <w:p w:rsidR="003A3ABA" w:rsidRPr="007539B0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Wykonawca jest związany ofertą do dnia </w:t>
      </w:r>
      <w:r w:rsidR="00BE70C7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07</w:t>
      </w:r>
      <w:r w:rsidR="00311BA4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.09</w:t>
      </w:r>
      <w:r w:rsidR="00A616FA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.</w:t>
      </w:r>
      <w:r w:rsidR="008705DD" w:rsidRPr="007539B0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4</w:t>
      </w:r>
      <w:r w:rsidR="00651AA9"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</w:p>
    <w:p w:rsidR="00AC6791" w:rsidRPr="0095523B" w:rsidRDefault="00AC6791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4" w:name="_Toc64559030"/>
      <w:r w:rsidRPr="0095523B">
        <w:rPr>
          <w:rFonts w:asciiTheme="minorHAnsi" w:hAnsiTheme="minorHAnsi" w:cstheme="minorHAnsi"/>
          <w:spacing w:val="5"/>
          <w:sz w:val="20"/>
          <w:szCs w:val="20"/>
        </w:rPr>
        <w:t>Opis sposobu przygotowania oferty</w:t>
      </w:r>
      <w:bookmarkEnd w:id="14"/>
    </w:p>
    <w:p w:rsidR="0088162B" w:rsidRPr="00BC4FA3" w:rsidRDefault="00BC4FA3" w:rsidP="00BC4FA3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1. </w:t>
      </w:r>
      <w:r w:rsidR="0088162B" w:rsidRPr="009552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ofertę:</w:t>
      </w:r>
    </w:p>
    <w:p w:rsidR="0088162B" w:rsidRPr="00BC4FA3" w:rsidRDefault="0088162B" w:rsidP="00BC4FA3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wypełniony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Formularz ofertowy</w:t>
      </w: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–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załącznik nr 2</w:t>
      </w:r>
    </w:p>
    <w:p w:rsidR="00B953E2" w:rsidRPr="00BC4FA3" w:rsidRDefault="0088162B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wypełnione 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- załącznik nr 3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(wzór)</w:t>
      </w: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SWZ, przy czym:</w:t>
      </w:r>
    </w:p>
    <w:p w:rsidR="00B953E2" w:rsidRPr="00BC4FA3" w:rsidRDefault="00B953E2" w:rsidP="00BC4FA3">
      <w:pPr>
        <w:pStyle w:val="Akapitzlist"/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lastRenderedPageBreak/>
        <w:t xml:space="preserve">w przypadku wspólnego ubiegania się o zamówienie przez wykonawców, oświadczenie, o którym mowa powyżej składa każdy z wykonawców. </w:t>
      </w:r>
    </w:p>
    <w:p w:rsidR="00DF4A98" w:rsidRPr="00BC4FA3" w:rsidRDefault="00B953E2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pacing w:val="4"/>
          <w:sz w:val="20"/>
          <w:szCs w:val="20"/>
        </w:rPr>
        <w:t>przedmiotowe środki dowodowe</w:t>
      </w:r>
    </w:p>
    <w:p w:rsidR="0088162B" w:rsidRPr="00BC4FA3" w:rsidRDefault="0088162B" w:rsidP="00BC4FA3">
      <w:pPr>
        <w:pStyle w:val="Akapitzlist"/>
        <w:numPr>
          <w:ilvl w:val="1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Dodatkowo: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95523B" w:rsidRDefault="001249AE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D33D66" w:rsidRPr="00096C38" w:rsidRDefault="00857D43" w:rsidP="00096C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5" w:name="_Toc64559031"/>
      <w:r w:rsidRPr="0095523B">
        <w:rPr>
          <w:rFonts w:asciiTheme="minorHAnsi" w:hAnsiTheme="minorHAnsi" w:cstheme="minorHAnsi"/>
          <w:spacing w:val="5"/>
          <w:sz w:val="20"/>
          <w:szCs w:val="20"/>
        </w:rPr>
        <w:t>T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ermin składania ofert</w:t>
      </w:r>
      <w:bookmarkEnd w:id="15"/>
    </w:p>
    <w:p w:rsidR="00AF11F8" w:rsidRPr="007539B0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Termin składania ofert upływa dnia</w:t>
      </w:r>
      <w:r w:rsidR="00311BA4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BE70C7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09</w:t>
      </w:r>
      <w:r w:rsidR="00311BA4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.08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4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r. do godziny 09:00</w:t>
      </w:r>
    </w:p>
    <w:p w:rsidR="00487A74" w:rsidRPr="0095523B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9338A" w:rsidRPr="0095523B" w:rsidRDefault="002A0871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6" w:name="_Toc64559032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otwarcia ofert</w:t>
      </w:r>
      <w:bookmarkEnd w:id="16"/>
    </w:p>
    <w:p w:rsidR="00AF11F8" w:rsidRPr="007539B0" w:rsidRDefault="00483E0E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Termin otwarcia ofert:</w:t>
      </w:r>
      <w:r w:rsidR="00311BA4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BE70C7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09</w:t>
      </w:r>
      <w:r w:rsidR="00311BA4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.08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4</w:t>
      </w:r>
      <w:r w:rsidR="00651AA9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C1E58" w:rsidRDefault="00857D43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Otwarcie ofert nastąpi za pośrednictwem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 aplikacji do deszyfrowania gpg4win (</w:t>
      </w:r>
      <w:r w:rsidR="00E15C53" w:rsidRPr="00DC1E58">
        <w:rPr>
          <w:rFonts w:asciiTheme="minorHAnsi" w:hAnsiTheme="minorHAnsi" w:cstheme="minorHAnsi"/>
          <w:b/>
          <w:sz w:val="20"/>
          <w:szCs w:val="20"/>
        </w:rPr>
        <w:t>Kleopatra</w:t>
      </w:r>
      <w:r w:rsidR="00E15C53" w:rsidRPr="00DC1E58">
        <w:rPr>
          <w:rFonts w:asciiTheme="minorHAnsi" w:hAnsiTheme="minorHAnsi" w:cstheme="minorHAnsi"/>
          <w:sz w:val="20"/>
          <w:szCs w:val="20"/>
        </w:rPr>
        <w:t>)</w:t>
      </w:r>
      <w:r w:rsidRPr="00DC1E58">
        <w:rPr>
          <w:rFonts w:asciiTheme="minorHAnsi" w:hAnsiTheme="minorHAnsi" w:cstheme="minorHAnsi"/>
          <w:sz w:val="20"/>
          <w:szCs w:val="20"/>
        </w:rPr>
        <w:t>,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C1E58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="00E15C53" w:rsidRPr="00DC1E58">
        <w:rPr>
          <w:rFonts w:asciiTheme="minorHAnsi" w:hAnsiTheme="minorHAnsi" w:cstheme="minorHAnsi"/>
          <w:sz w:val="20"/>
          <w:szCs w:val="20"/>
        </w:rPr>
        <w:t>. Odszyfrowanie następuj</w:t>
      </w:r>
      <w:r w:rsidR="00BA4D55">
        <w:rPr>
          <w:rFonts w:asciiTheme="minorHAnsi" w:hAnsiTheme="minorHAnsi" w:cstheme="minorHAnsi"/>
          <w:sz w:val="20"/>
          <w:szCs w:val="20"/>
        </w:rPr>
        <w:t>e przy użyciu klucza prywatnego</w:t>
      </w:r>
      <w:r w:rsidR="00F010D6" w:rsidRPr="00DC1E58">
        <w:rPr>
          <w:rFonts w:asciiTheme="minorHAnsi" w:hAnsiTheme="minorHAnsi" w:cstheme="minorHAnsi"/>
          <w:sz w:val="20"/>
          <w:szCs w:val="20"/>
        </w:rPr>
        <w:t>.</w:t>
      </w:r>
    </w:p>
    <w:p w:rsidR="003A5FCC" w:rsidRPr="0095523B" w:rsidRDefault="003A5FCC" w:rsidP="00D43C11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7" w:name="_Toc64559033"/>
      <w:r w:rsidRPr="0095523B">
        <w:rPr>
          <w:rFonts w:asciiTheme="minorHAnsi" w:hAnsiTheme="minorHAnsi" w:cstheme="minorHAnsi"/>
          <w:spacing w:val="5"/>
          <w:sz w:val="20"/>
          <w:szCs w:val="20"/>
        </w:rPr>
        <w:t>Sposób obliczenia ceny</w:t>
      </w:r>
      <w:bookmarkEnd w:id="17"/>
    </w:p>
    <w:p w:rsidR="00111C26" w:rsidRPr="00DC1E58" w:rsidRDefault="00907C2C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oferty musi zostać obliczona zgodnie z</w:t>
      </w:r>
      <w:r w:rsidRPr="00DC1E58">
        <w:rPr>
          <w:rFonts w:asciiTheme="minorHAnsi" w:hAnsiTheme="minorHAnsi" w:cstheme="minorHAnsi"/>
          <w:b/>
          <w:sz w:val="20"/>
          <w:szCs w:val="20"/>
        </w:rPr>
        <w:t xml:space="preserve"> formularzem ofertowym (załącznik nr 2)</w:t>
      </w:r>
      <w:r w:rsidR="00A61DEE" w:rsidRPr="00DC1E58">
        <w:rPr>
          <w:rFonts w:asciiTheme="minorHAnsi" w:hAnsiTheme="minorHAnsi" w:cstheme="minorHAnsi"/>
          <w:b/>
          <w:sz w:val="20"/>
          <w:szCs w:val="20"/>
        </w:rPr>
        <w:t>.</w:t>
      </w:r>
    </w:p>
    <w:p w:rsidR="00443784" w:rsidRPr="00DC1E58" w:rsidRDefault="00111C26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ofertowa</w:t>
      </w:r>
      <w:r w:rsidR="00BF798C">
        <w:rPr>
          <w:rFonts w:asciiTheme="minorHAnsi" w:hAnsiTheme="minorHAnsi" w:cstheme="minorHAnsi"/>
          <w:sz w:val="20"/>
          <w:szCs w:val="20"/>
        </w:rPr>
        <w:t xml:space="preserve"> </w:t>
      </w:r>
      <w:r w:rsidR="005A3589" w:rsidRPr="00DC1E58">
        <w:rPr>
          <w:rFonts w:asciiTheme="minorHAnsi" w:hAnsiTheme="minorHAnsi" w:cstheme="minorHAnsi"/>
          <w:sz w:val="20"/>
          <w:szCs w:val="20"/>
        </w:rPr>
        <w:t xml:space="preserve">musi </w:t>
      </w:r>
      <w:r w:rsidRPr="00DC1E58">
        <w:rPr>
          <w:rFonts w:asciiTheme="minorHAnsi" w:hAnsiTheme="minorHAnsi" w:cstheme="minorHAnsi"/>
          <w:sz w:val="20"/>
          <w:szCs w:val="20"/>
        </w:rPr>
        <w:t>być wyrażon</w:t>
      </w:r>
      <w:r w:rsidR="005A3589" w:rsidRPr="00DC1E58">
        <w:rPr>
          <w:rFonts w:asciiTheme="minorHAnsi" w:hAnsiTheme="minorHAnsi" w:cstheme="minorHAnsi"/>
          <w:sz w:val="20"/>
          <w:szCs w:val="20"/>
        </w:rPr>
        <w:t>a</w:t>
      </w:r>
      <w:r w:rsidRPr="00DC1E58">
        <w:rPr>
          <w:rFonts w:asciiTheme="minorHAnsi" w:hAnsiTheme="minorHAnsi" w:cstheme="minorHAnsi"/>
          <w:sz w:val="20"/>
          <w:szCs w:val="20"/>
        </w:rPr>
        <w:t xml:space="preserve"> w złotych polskich z dokładnością do dwóch miejsc po przecinku. </w:t>
      </w:r>
      <w:r w:rsidR="00DC1E58">
        <w:rPr>
          <w:rFonts w:asciiTheme="minorHAnsi" w:hAnsiTheme="minorHAnsi" w:cstheme="minorHAnsi"/>
          <w:sz w:val="20"/>
          <w:szCs w:val="20"/>
        </w:rPr>
        <w:br/>
      </w:r>
      <w:r w:rsidRPr="00DC1E58">
        <w:rPr>
          <w:rFonts w:asciiTheme="minorHAnsi" w:hAnsiTheme="minorHAnsi" w:cstheme="minorHAnsi"/>
          <w:sz w:val="20"/>
          <w:szCs w:val="20"/>
        </w:rPr>
        <w:t>W złotych polskich będą prowadzone rozliczenia między stronami.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 ofercie, o której mowa w ust. 3, wykonawca ma obowiązek: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poinformowania zamawiającego, że wybór jego oferty będzie prowadził do powstania </w:t>
      </w:r>
      <w:r w:rsidR="00DC1E58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u zamawiającego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95523B" w:rsidRDefault="00F21384" w:rsidP="00D43C11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8" w:name="_Toc64559034"/>
      <w:r w:rsidRPr="0095523B">
        <w:rPr>
          <w:rFonts w:asciiTheme="minorHAnsi" w:hAnsiTheme="minorHAnsi" w:cstheme="minorHAnsi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2A529F" w:rsidRPr="0095523B" w:rsidRDefault="002A529F" w:rsidP="002A529F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Zamawiający wybierze ofertę najkorzystniejszą na podstawie następującego kryterium: najniższa cena.</w:t>
      </w:r>
    </w:p>
    <w:p w:rsidR="00673EF1" w:rsidRPr="0095523B" w:rsidRDefault="002A529F" w:rsidP="002A529F">
      <w:pPr>
        <w:pStyle w:val="Tekstpodstawowy21"/>
        <w:spacing w:before="0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Oferty zostaną ocenione zgodnie z ceną od najniższej do najwyższej, przy czym najkorzystniejsza będzie oferta z najniższą ceną.</w:t>
      </w:r>
    </w:p>
    <w:p w:rsidR="002A529F" w:rsidRPr="0095523B" w:rsidRDefault="002A529F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9" w:name="_Toc64559035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Informacje o formalnościach, jakie muszą zostać dopełnione po </w:t>
      </w:r>
      <w:r w:rsidR="00BB5D68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wyborze oferty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 xml:space="preserve">Wykonawca, którego oferta została wybrana jako najkorzystniejsza, zostanie poinformowany przez </w:t>
      </w:r>
      <w:r w:rsidRPr="00B53328">
        <w:rPr>
          <w:rFonts w:asciiTheme="minorHAnsi" w:hAnsiTheme="minorHAnsi" w:cstheme="minorHAnsi"/>
          <w:color w:val="auto"/>
          <w:sz w:val="20"/>
          <w:szCs w:val="20"/>
        </w:rPr>
        <w:lastRenderedPageBreak/>
        <w:t>Zamawiającego o terminie podpisania umowy.</w:t>
      </w:r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53328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20" w:name="OLE_LINK1"/>
      <w:bookmarkStart w:id="21" w:name="OLE_LINK2"/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95523B" w:rsidRDefault="00CA15CA" w:rsidP="00B53328">
      <w:pPr>
        <w:pStyle w:val="Akapitzlist"/>
        <w:numPr>
          <w:ilvl w:val="0"/>
          <w:numId w:val="44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bookmarkEnd w:id="20"/>
    <w:bookmarkEnd w:id="21"/>
    <w:p w:rsidR="00CA15CA" w:rsidRPr="0095523B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95523B" w:rsidRDefault="00632D22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22" w:name="_Toc64559036"/>
      <w:r w:rsidRPr="0095523B">
        <w:rPr>
          <w:rFonts w:asciiTheme="minorHAnsi" w:hAnsiTheme="minorHAnsi" w:cstheme="minorHAnsi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95523B" w:rsidRDefault="00B97FAE" w:rsidP="00D43C11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95523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BF798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>Załącznik</w:t>
      </w:r>
      <w:r w:rsidR="001C47BD" w:rsidRPr="0095523B">
        <w:rPr>
          <w:rFonts w:asciiTheme="minorHAnsi" w:hAnsiTheme="minorHAnsi" w:cstheme="minorHAnsi"/>
          <w:b/>
          <w:color w:val="auto"/>
          <w:sz w:val="20"/>
          <w:szCs w:val="20"/>
        </w:rPr>
        <w:t>u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nr </w:t>
      </w:r>
      <w:r w:rsidR="000C5386" w:rsidRPr="0095523B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do SWZ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B97FAE" w:rsidRPr="0095523B" w:rsidRDefault="00B97FAE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3" w:name="_Toc64559037"/>
      <w:r w:rsidRPr="0095523B">
        <w:rPr>
          <w:rFonts w:asciiTheme="minorHAnsi" w:hAnsiTheme="minorHAnsi" w:cstheme="minorHAnsi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Odwołanie przysługuje na: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wnosi się do Prezesa Krajowej Izby Odwoławczej.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Pisma w postępowaniu odwoławczym wnosi się w formie pisemnej albo w formie elektronicznej albo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 xml:space="preserve">w postaci elektronicznej, z tym że odwołanie i przystąpienie do postępowania odwoławczego, wniesione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postaci elektronicznej, wymagają opatrzenia podpisem zaufanym.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24" w:name="_Hlk67566200"/>
      <w:r w:rsidRPr="00FE29A3">
        <w:rPr>
          <w:rFonts w:asciiTheme="minorHAnsi" w:hAnsiTheme="minorHAnsi" w:cstheme="minorHAnsi"/>
          <w:sz w:val="20"/>
          <w:szCs w:val="20"/>
        </w:rPr>
        <w:t>Odwołanie wnosi się w terminie: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Biuletynie Zamówień Publicznych lub dokumentów zamówienia na stronie internetowej.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lastRenderedPageBreak/>
        <w:t>Jeżeli zamawiający mimo takiego obowiązku nie przesłał wykonawcy zawiadomienia o wyborze najkorzystniejszej oferty, odwołanie wnosi się nie później niż w terminie: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15 dni od dnia zamieszczenia w Biuletynie Zamówień Publicznych ogłoszenia o wyniku postępowania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Pozostałe informacje dotyczące środków ochrony prawnej zawarte są w art. 505 – 590 Ustawy.</w:t>
      </w:r>
    </w:p>
    <w:p w:rsidR="00CA15CA" w:rsidRPr="0095523B" w:rsidRDefault="00CA15C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710D4" w:rsidRPr="0095523B" w:rsidRDefault="00D710D4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5" w:name="_Toc64559038"/>
      <w:r w:rsidRPr="0095523B">
        <w:rPr>
          <w:rFonts w:asciiTheme="minorHAnsi" w:hAnsiTheme="minorHAnsi" w:cstheme="minorHAnsi"/>
          <w:spacing w:val="5"/>
          <w:sz w:val="20"/>
          <w:szCs w:val="20"/>
        </w:rPr>
        <w:t>Wymagania dotyczące wadium, w tym jego kwot</w:t>
      </w:r>
      <w:bookmarkEnd w:id="25"/>
      <w:r w:rsidR="00EC1A9C" w:rsidRPr="0095523B">
        <w:rPr>
          <w:rFonts w:asciiTheme="minorHAnsi" w:hAnsiTheme="minorHAnsi" w:cstheme="minorHAnsi"/>
          <w:spacing w:val="5"/>
          <w:sz w:val="20"/>
          <w:szCs w:val="20"/>
        </w:rPr>
        <w:t>a</w:t>
      </w:r>
    </w:p>
    <w:p w:rsidR="00024D24" w:rsidRPr="0095523B" w:rsidRDefault="00024D24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07520C" w:rsidRPr="0095523B" w:rsidRDefault="0007520C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07520C" w:rsidRPr="0095523B" w:rsidRDefault="00F25E26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6" w:name="_Toc64559039"/>
      <w:r w:rsidRPr="0095523B">
        <w:rPr>
          <w:rFonts w:asciiTheme="minorHAnsi" w:hAnsiTheme="minorHAnsi" w:cstheme="minorHAnsi"/>
          <w:spacing w:val="5"/>
          <w:sz w:val="20"/>
          <w:szCs w:val="20"/>
        </w:rPr>
        <w:t>I</w:t>
      </w:r>
      <w:r w:rsidR="0007520C" w:rsidRPr="0095523B">
        <w:rPr>
          <w:rFonts w:asciiTheme="minorHAnsi" w:hAnsiTheme="minorHAnsi" w:cstheme="minorHAnsi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95523B" w:rsidRDefault="00A04F8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373B16" w:rsidRPr="0095523B" w:rsidRDefault="00373B16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D730D5" w:rsidRPr="0095523B" w:rsidRDefault="00D730D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7" w:name="_Toc64559041"/>
      <w:r w:rsidRPr="0095523B">
        <w:rPr>
          <w:rFonts w:asciiTheme="minorHAnsi" w:hAnsiTheme="minorHAnsi" w:cstheme="minorHAnsi"/>
          <w:spacing w:val="5"/>
          <w:sz w:val="20"/>
          <w:szCs w:val="20"/>
        </w:rPr>
        <w:t>Podwykonawstwo</w:t>
      </w:r>
      <w:bookmarkEnd w:id="27"/>
    </w:p>
    <w:p w:rsidR="00D730D5" w:rsidRPr="00A245E8" w:rsidRDefault="00D730D5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Wykonawca może powierzyć wykonanie części zamówienia podwykonawcom. </w:t>
      </w:r>
    </w:p>
    <w:p w:rsidR="001608DE" w:rsidRPr="00A245E8" w:rsidRDefault="001608DE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Powierzenie wykonania części zamówienia podwykonawcom nie zwalnia wykonawcy </w:t>
      </w:r>
      <w:r w:rsidR="00886A9A">
        <w:rPr>
          <w:rFonts w:asciiTheme="minorHAnsi" w:hAnsiTheme="minorHAnsi" w:cstheme="minorHAnsi"/>
          <w:sz w:val="20"/>
          <w:szCs w:val="20"/>
        </w:rPr>
        <w:br/>
      </w:r>
      <w:r w:rsidRPr="00A245E8">
        <w:rPr>
          <w:rFonts w:asciiTheme="minorHAnsi" w:hAnsiTheme="minorHAnsi" w:cstheme="minorHAnsi"/>
          <w:sz w:val="20"/>
          <w:szCs w:val="20"/>
        </w:rPr>
        <w:t>z odpowiedzialności za należyte wykonanie tego zamówienia</w:t>
      </w:r>
      <w:r w:rsidR="00DD038E" w:rsidRPr="00A245E8">
        <w:rPr>
          <w:rFonts w:asciiTheme="minorHAnsi" w:hAnsiTheme="minorHAnsi" w:cstheme="minorHAnsi"/>
          <w:sz w:val="20"/>
          <w:szCs w:val="20"/>
        </w:rPr>
        <w:t>.</w:t>
      </w:r>
    </w:p>
    <w:p w:rsidR="00D730D5" w:rsidRPr="0095523B" w:rsidRDefault="00D730D5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CF74A9" w:rsidRPr="0095523B" w:rsidRDefault="00CF74A9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Wykonawcy polegający na zasobach innych podmiotów</w:t>
      </w:r>
    </w:p>
    <w:p w:rsidR="008C5084" w:rsidRPr="0095523B" w:rsidRDefault="008D1009" w:rsidP="008C5084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 w:rsidRPr="0095523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Nie dotyczy</w:t>
      </w:r>
    </w:p>
    <w:p w:rsidR="008D1009" w:rsidRPr="0095523B" w:rsidRDefault="008D1009" w:rsidP="008C508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8E0D65" w:rsidRPr="0095523B" w:rsidRDefault="008E0D6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8" w:name="_Toc64559042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uzupełniające</w:t>
      </w:r>
      <w:bookmarkEnd w:id="28"/>
    </w:p>
    <w:p w:rsidR="0088162B" w:rsidRPr="0095523B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TAJEMNICA PRZEDSIĘBIORSTWA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95523B">
          <w:rPr>
            <w:rStyle w:val="Hipercze"/>
            <w:rFonts w:asciiTheme="minorHAnsi" w:hAnsiTheme="minorHAnsi" w:cstheme="minorHAnsi"/>
            <w:sz w:val="20"/>
            <w:szCs w:val="20"/>
          </w:rPr>
          <w:t>ustawy</w:t>
        </w:r>
      </w:hyperlink>
      <w:r w:rsidRPr="0095523B">
        <w:rPr>
          <w:rFonts w:asciiTheme="minorHAnsi" w:hAnsiTheme="minorHAnsi" w:cstheme="minorHAnsi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możliwości zawarcia umowy ramowej.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zwrotu kosztów udziału w postępowaniu.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przeprowadzenia aukcji elektronicznej.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D43C1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5523B">
        <w:rPr>
          <w:rFonts w:asciiTheme="minorHAnsi" w:hAnsiTheme="minorHAnsi" w:cstheme="minorHAnsi"/>
          <w:b/>
          <w:sz w:val="20"/>
          <w:szCs w:val="20"/>
          <w:u w:val="single"/>
        </w:rPr>
        <w:t>Lista załączników: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1 – opis przedmiotu zamówienia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2 – formularz ofertowy </w:t>
      </w:r>
    </w:p>
    <w:p w:rsidR="0088162B" w:rsidRPr="0095523B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3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="0088162B" w:rsidRPr="0095523B">
        <w:rPr>
          <w:rFonts w:asciiTheme="minorHAnsi" w:hAnsiTheme="minorHAnsi" w:cstheme="minorHAnsi"/>
          <w:bCs/>
          <w:sz w:val="20"/>
          <w:szCs w:val="20"/>
        </w:rPr>
        <w:t xml:space="preserve"> oświadczenia wykonawcy o braku podstaw wykluczenia (wzór); 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4 – projektowane postanowienia umowy;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5 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Pr="0095523B">
        <w:rPr>
          <w:rFonts w:asciiTheme="minorHAnsi" w:hAnsiTheme="minorHAnsi" w:cstheme="minorHAnsi"/>
          <w:bCs/>
          <w:sz w:val="20"/>
          <w:szCs w:val="20"/>
        </w:rPr>
        <w:t xml:space="preserve"> klauzula obowiązku informacyjnego do zastosowania przez zamawiającego </w:t>
      </w:r>
      <w:r w:rsidR="00E948E6">
        <w:rPr>
          <w:rFonts w:asciiTheme="minorHAnsi" w:hAnsiTheme="minorHAnsi" w:cstheme="minorHAnsi"/>
          <w:bCs/>
          <w:sz w:val="20"/>
          <w:szCs w:val="20"/>
        </w:rPr>
        <w:br/>
      </w:r>
      <w:r w:rsidRPr="0095523B">
        <w:rPr>
          <w:rFonts w:asciiTheme="minorHAnsi" w:hAnsiTheme="minorHAnsi" w:cstheme="minorHAnsi"/>
          <w:bCs/>
          <w:sz w:val="20"/>
          <w:szCs w:val="20"/>
        </w:rPr>
        <w:t>w postępowaniu o udzielenie zamówienia publicznego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Załącznik nr 7 - Instrukcja SKE - Systemu Komunikacji Elektronicznej</w:t>
      </w: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Podpis, data</w:t>
      </w:r>
    </w:p>
    <w:p w:rsidR="0088162B" w:rsidRPr="006A7EA6" w:rsidRDefault="00015B9F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26</w:t>
      </w:r>
      <w:r w:rsidR="00311BA4">
        <w:rPr>
          <w:rFonts w:asciiTheme="minorHAnsi" w:hAnsiTheme="minorHAnsi" w:cstheme="minorHAnsi"/>
          <w:color w:val="auto"/>
          <w:sz w:val="20"/>
          <w:szCs w:val="20"/>
        </w:rPr>
        <w:t>.07</w:t>
      </w:r>
      <w:r w:rsidR="00BA74E3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D42CE0" w:rsidRPr="006A7EA6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A002FE" w:rsidRPr="006A7EA6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88162B" w:rsidRPr="006A7EA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sectPr w:rsidR="0088162B" w:rsidRPr="006A7EA6" w:rsidSect="00191A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0EF" w:rsidRDefault="00FE10EF">
      <w:r>
        <w:separator/>
      </w:r>
    </w:p>
    <w:p w:rsidR="00FE10EF" w:rsidRDefault="00FE10EF"/>
  </w:endnote>
  <w:endnote w:type="continuationSeparator" w:id="0">
    <w:p w:rsidR="00FE10EF" w:rsidRDefault="00FE10EF">
      <w:r>
        <w:continuationSeparator/>
      </w:r>
    </w:p>
    <w:p w:rsidR="00FE10EF" w:rsidRDefault="00FE10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Default="0045456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5456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5456D" w:rsidRPr="00987333">
      <w:rPr>
        <w:rFonts w:ascii="Times New Roman" w:hAnsi="Times New Roman"/>
        <w:b/>
        <w:sz w:val="14"/>
        <w:szCs w:val="14"/>
      </w:rPr>
      <w:fldChar w:fldCharType="separate"/>
    </w:r>
    <w:r w:rsidR="006F47B0">
      <w:rPr>
        <w:rFonts w:ascii="Times New Roman" w:hAnsi="Times New Roman"/>
        <w:b/>
        <w:noProof/>
        <w:sz w:val="14"/>
        <w:szCs w:val="14"/>
      </w:rPr>
      <w:t>2</w:t>
    </w:r>
    <w:r w:rsidR="0045456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5456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5456D" w:rsidRPr="00987333">
      <w:rPr>
        <w:rFonts w:ascii="Times New Roman" w:hAnsi="Times New Roman"/>
        <w:sz w:val="14"/>
        <w:szCs w:val="14"/>
      </w:rPr>
      <w:fldChar w:fldCharType="separate"/>
    </w:r>
    <w:r w:rsidR="006F47B0">
      <w:rPr>
        <w:rFonts w:ascii="Times New Roman" w:hAnsi="Times New Roman"/>
        <w:noProof/>
        <w:sz w:val="14"/>
        <w:szCs w:val="14"/>
      </w:rPr>
      <w:t>8</w:t>
    </w:r>
    <w:r w:rsidR="0045456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08D" w:rsidRDefault="000620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0EF" w:rsidRDefault="00FE10EF">
      <w:r>
        <w:separator/>
      </w:r>
    </w:p>
    <w:p w:rsidR="00FE10EF" w:rsidRDefault="00FE10EF"/>
  </w:footnote>
  <w:footnote w:type="continuationSeparator" w:id="0">
    <w:p w:rsidR="00FE10EF" w:rsidRDefault="00FE10EF">
      <w:r>
        <w:continuationSeparator/>
      </w:r>
    </w:p>
    <w:p w:rsidR="00FE10EF" w:rsidRDefault="00FE10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08D" w:rsidRDefault="000620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1E1167">
      <w:rPr>
        <w:rFonts w:ascii="Verdana" w:hAnsi="Verdana"/>
        <w:sz w:val="20"/>
        <w:szCs w:val="20"/>
      </w:rPr>
      <w:t>59</w:t>
    </w:r>
    <w:r w:rsidRPr="00AA5B50">
      <w:rPr>
        <w:rFonts w:ascii="Verdana" w:hAnsi="Verdana"/>
        <w:sz w:val="20"/>
        <w:szCs w:val="20"/>
      </w:rPr>
      <w:t>/202</w:t>
    </w:r>
    <w:r w:rsidR="00F97A98">
      <w:rPr>
        <w:rFonts w:ascii="Verdana" w:hAnsi="Verdana"/>
        <w:sz w:val="20"/>
        <w:szCs w:val="20"/>
      </w:rPr>
      <w:t>4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1DF3B9F"/>
    <w:multiLevelType w:val="hybridMultilevel"/>
    <w:tmpl w:val="65EA16DA"/>
    <w:lvl w:ilvl="0" w:tplc="F9CEE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6961D2F"/>
    <w:multiLevelType w:val="hybridMultilevel"/>
    <w:tmpl w:val="453A3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BE1929"/>
    <w:multiLevelType w:val="multilevel"/>
    <w:tmpl w:val="70B65CC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Theme="minorHAnsi" w:eastAsia="HG Mincho Light J" w:hAnsiTheme="minorHAnsi" w:cstheme="minorHAnsi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F5A55E2"/>
    <w:multiLevelType w:val="hybridMultilevel"/>
    <w:tmpl w:val="71A2B06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43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121F02"/>
    <w:multiLevelType w:val="hybridMultilevel"/>
    <w:tmpl w:val="686A0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2D76642"/>
    <w:multiLevelType w:val="hybridMultilevel"/>
    <w:tmpl w:val="8D50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20719B6"/>
    <w:multiLevelType w:val="hybridMultilevel"/>
    <w:tmpl w:val="24F8A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4865A5"/>
    <w:multiLevelType w:val="hybridMultilevel"/>
    <w:tmpl w:val="87F0A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8">
    <w:nsid w:val="7B8335EF"/>
    <w:multiLevelType w:val="hybridMultilevel"/>
    <w:tmpl w:val="07687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73"/>
  </w:num>
  <w:num w:numId="5">
    <w:abstractNumId w:val="79"/>
  </w:num>
  <w:num w:numId="6">
    <w:abstractNumId w:val="66"/>
  </w:num>
  <w:num w:numId="7">
    <w:abstractNumId w:val="61"/>
  </w:num>
  <w:num w:numId="8">
    <w:abstractNumId w:val="28"/>
  </w:num>
  <w:num w:numId="9">
    <w:abstractNumId w:val="94"/>
  </w:num>
  <w:num w:numId="10">
    <w:abstractNumId w:val="52"/>
  </w:num>
  <w:num w:numId="11">
    <w:abstractNumId w:val="100"/>
  </w:num>
  <w:num w:numId="12">
    <w:abstractNumId w:val="47"/>
  </w:num>
  <w:num w:numId="13">
    <w:abstractNumId w:val="92"/>
  </w:num>
  <w:num w:numId="14">
    <w:abstractNumId w:val="59"/>
  </w:num>
  <w:num w:numId="15">
    <w:abstractNumId w:val="75"/>
  </w:num>
  <w:num w:numId="16">
    <w:abstractNumId w:val="91"/>
  </w:num>
  <w:num w:numId="17">
    <w:abstractNumId w:val="43"/>
  </w:num>
  <w:num w:numId="18">
    <w:abstractNumId w:val="48"/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1"/>
  </w:num>
  <w:num w:numId="21">
    <w:abstractNumId w:val="54"/>
  </w:num>
  <w:num w:numId="22">
    <w:abstractNumId w:val="51"/>
  </w:num>
  <w:num w:numId="23">
    <w:abstractNumId w:val="58"/>
  </w:num>
  <w:num w:numId="24">
    <w:abstractNumId w:val="46"/>
  </w:num>
  <w:num w:numId="25">
    <w:abstractNumId w:val="87"/>
  </w:num>
  <w:num w:numId="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95"/>
  </w:num>
  <w:num w:numId="30">
    <w:abstractNumId w:val="41"/>
  </w:num>
  <w:num w:numId="31">
    <w:abstractNumId w:val="38"/>
  </w:num>
  <w:num w:numId="32">
    <w:abstractNumId w:val="89"/>
  </w:num>
  <w:num w:numId="33">
    <w:abstractNumId w:val="50"/>
  </w:num>
  <w:num w:numId="34">
    <w:abstractNumId w:val="88"/>
  </w:num>
  <w:num w:numId="35">
    <w:abstractNumId w:val="64"/>
  </w:num>
  <w:num w:numId="36">
    <w:abstractNumId w:val="67"/>
  </w:num>
  <w:num w:numId="37">
    <w:abstractNumId w:val="99"/>
  </w:num>
  <w:num w:numId="38">
    <w:abstractNumId w:val="98"/>
  </w:num>
  <w:num w:numId="39">
    <w:abstractNumId w:val="37"/>
  </w:num>
  <w:num w:numId="40">
    <w:abstractNumId w:val="69"/>
  </w:num>
  <w:num w:numId="41">
    <w:abstractNumId w:val="39"/>
  </w:num>
  <w:num w:numId="42">
    <w:abstractNumId w:val="42"/>
  </w:num>
  <w:num w:numId="43">
    <w:abstractNumId w:val="63"/>
  </w:num>
  <w:num w:numId="44">
    <w:abstractNumId w:val="49"/>
  </w:num>
  <w:num w:numId="45">
    <w:abstractNumId w:val="45"/>
  </w:num>
  <w:num w:numId="46">
    <w:abstractNumId w:val="80"/>
  </w:num>
  <w:num w:numId="47">
    <w:abstractNumId w:val="74"/>
  </w:num>
  <w:num w:numId="48">
    <w:abstractNumId w:val="40"/>
  </w:num>
  <w:num w:numId="49">
    <w:abstractNumId w:val="78"/>
  </w:num>
  <w:num w:numId="50">
    <w:abstractNumId w:val="53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530"/>
    <w:rsid w:val="00015936"/>
    <w:rsid w:val="000159C0"/>
    <w:rsid w:val="00015B9F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622B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08D"/>
    <w:rsid w:val="0006277A"/>
    <w:rsid w:val="00063061"/>
    <w:rsid w:val="00063527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5E13"/>
    <w:rsid w:val="000B6346"/>
    <w:rsid w:val="000B69FC"/>
    <w:rsid w:val="000B76BF"/>
    <w:rsid w:val="000B7F21"/>
    <w:rsid w:val="000C044A"/>
    <w:rsid w:val="000C064E"/>
    <w:rsid w:val="000C263F"/>
    <w:rsid w:val="000C3464"/>
    <w:rsid w:val="000C3D0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5B4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55F5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681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C93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34B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1167"/>
    <w:rsid w:val="001E2132"/>
    <w:rsid w:val="001E2BCB"/>
    <w:rsid w:val="001E3865"/>
    <w:rsid w:val="001E3B63"/>
    <w:rsid w:val="001E479B"/>
    <w:rsid w:val="001E4E75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03A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AF9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AC6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D7EE2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BD1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BA4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0FD3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55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8D4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A8E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5E4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97B6F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3DE8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538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2F47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09E6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5FF7"/>
    <w:rsid w:val="004462FF"/>
    <w:rsid w:val="00446A58"/>
    <w:rsid w:val="00446C4E"/>
    <w:rsid w:val="004477FA"/>
    <w:rsid w:val="00447826"/>
    <w:rsid w:val="00450857"/>
    <w:rsid w:val="0045117E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6D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3EFE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9BB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810"/>
    <w:rsid w:val="004C79AE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E1A"/>
    <w:rsid w:val="004E4F1C"/>
    <w:rsid w:val="004E5301"/>
    <w:rsid w:val="004E5AB9"/>
    <w:rsid w:val="004E687B"/>
    <w:rsid w:val="004E6981"/>
    <w:rsid w:val="004E6F7E"/>
    <w:rsid w:val="004E7283"/>
    <w:rsid w:val="004E73C5"/>
    <w:rsid w:val="004E7BE4"/>
    <w:rsid w:val="004E7DC3"/>
    <w:rsid w:val="004E7E62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4D6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3E0"/>
    <w:rsid w:val="00540BBF"/>
    <w:rsid w:val="00541943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4849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080"/>
    <w:rsid w:val="00583A53"/>
    <w:rsid w:val="00583A5F"/>
    <w:rsid w:val="00584151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2CBC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6EB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0B49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0EFC"/>
    <w:rsid w:val="00611861"/>
    <w:rsid w:val="00614213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A77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4CF3"/>
    <w:rsid w:val="006859EB"/>
    <w:rsid w:val="00685E7E"/>
    <w:rsid w:val="00686EFF"/>
    <w:rsid w:val="00687579"/>
    <w:rsid w:val="0069001B"/>
    <w:rsid w:val="00690472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A7EA6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5E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6F"/>
    <w:rsid w:val="006F1EE1"/>
    <w:rsid w:val="006F3C81"/>
    <w:rsid w:val="006F47B0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76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2FE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D64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39B0"/>
    <w:rsid w:val="00754D51"/>
    <w:rsid w:val="00754D5E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5C4C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5A9B"/>
    <w:rsid w:val="00796CBE"/>
    <w:rsid w:val="007978ED"/>
    <w:rsid w:val="00797F7E"/>
    <w:rsid w:val="007A0A0B"/>
    <w:rsid w:val="007A13A3"/>
    <w:rsid w:val="007A1401"/>
    <w:rsid w:val="007A1798"/>
    <w:rsid w:val="007A2C39"/>
    <w:rsid w:val="007A2CE5"/>
    <w:rsid w:val="007A2F06"/>
    <w:rsid w:val="007A3180"/>
    <w:rsid w:val="007A325C"/>
    <w:rsid w:val="007A3905"/>
    <w:rsid w:val="007A5211"/>
    <w:rsid w:val="007A539A"/>
    <w:rsid w:val="007A57C7"/>
    <w:rsid w:val="007A5A81"/>
    <w:rsid w:val="007A5DF5"/>
    <w:rsid w:val="007A5E99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20"/>
    <w:rsid w:val="007E6053"/>
    <w:rsid w:val="007E6107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6E8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739"/>
    <w:rsid w:val="00877CBE"/>
    <w:rsid w:val="00877E94"/>
    <w:rsid w:val="0088033A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14B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2F0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2E74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9E4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7028B"/>
    <w:rsid w:val="009702AD"/>
    <w:rsid w:val="009704BE"/>
    <w:rsid w:val="00970A8B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3C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4643"/>
    <w:rsid w:val="009B5030"/>
    <w:rsid w:val="009B540A"/>
    <w:rsid w:val="009B59AD"/>
    <w:rsid w:val="009B643C"/>
    <w:rsid w:val="009B72F5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9A"/>
    <w:rsid w:val="009F06DF"/>
    <w:rsid w:val="009F0731"/>
    <w:rsid w:val="009F1A22"/>
    <w:rsid w:val="009F1B41"/>
    <w:rsid w:val="009F23BD"/>
    <w:rsid w:val="009F2C96"/>
    <w:rsid w:val="009F378B"/>
    <w:rsid w:val="009F3D1F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2FE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65D3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9FC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6FA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492"/>
    <w:rsid w:val="00A7152F"/>
    <w:rsid w:val="00A7349C"/>
    <w:rsid w:val="00A749C9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3F6"/>
    <w:rsid w:val="00A8576F"/>
    <w:rsid w:val="00A858A2"/>
    <w:rsid w:val="00A85E28"/>
    <w:rsid w:val="00A8706C"/>
    <w:rsid w:val="00A87092"/>
    <w:rsid w:val="00A9058C"/>
    <w:rsid w:val="00A909F7"/>
    <w:rsid w:val="00A90AC6"/>
    <w:rsid w:val="00A90C93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592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413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41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D55"/>
    <w:rsid w:val="00BA50B0"/>
    <w:rsid w:val="00BA596E"/>
    <w:rsid w:val="00BA5EDA"/>
    <w:rsid w:val="00BA62C9"/>
    <w:rsid w:val="00BA6529"/>
    <w:rsid w:val="00BA70E2"/>
    <w:rsid w:val="00BA74E3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BE4"/>
    <w:rsid w:val="00BB4F6E"/>
    <w:rsid w:val="00BB52FC"/>
    <w:rsid w:val="00BB5429"/>
    <w:rsid w:val="00BB5AE9"/>
    <w:rsid w:val="00BB5BDA"/>
    <w:rsid w:val="00BB5D68"/>
    <w:rsid w:val="00BB5DA9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0C7"/>
    <w:rsid w:val="00BE73E5"/>
    <w:rsid w:val="00BE785E"/>
    <w:rsid w:val="00BE7978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98C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31B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3773E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25F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D60F3"/>
    <w:rsid w:val="00CE03DC"/>
    <w:rsid w:val="00CE0DB9"/>
    <w:rsid w:val="00CE28A7"/>
    <w:rsid w:val="00CE28D7"/>
    <w:rsid w:val="00CE2F15"/>
    <w:rsid w:val="00CE3394"/>
    <w:rsid w:val="00CE45D0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7BF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190"/>
    <w:rsid w:val="00D37A8D"/>
    <w:rsid w:val="00D40950"/>
    <w:rsid w:val="00D4113D"/>
    <w:rsid w:val="00D414E8"/>
    <w:rsid w:val="00D4152A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579E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C48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333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2CAB"/>
    <w:rsid w:val="00E44B41"/>
    <w:rsid w:val="00E45200"/>
    <w:rsid w:val="00E45382"/>
    <w:rsid w:val="00E45C3C"/>
    <w:rsid w:val="00E47D6D"/>
    <w:rsid w:val="00E50918"/>
    <w:rsid w:val="00E50FBF"/>
    <w:rsid w:val="00E51313"/>
    <w:rsid w:val="00E51C1C"/>
    <w:rsid w:val="00E5259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1F17"/>
    <w:rsid w:val="00E72EFE"/>
    <w:rsid w:val="00E7396E"/>
    <w:rsid w:val="00E73B3D"/>
    <w:rsid w:val="00E73D8D"/>
    <w:rsid w:val="00E73DFC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32C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48E6"/>
    <w:rsid w:val="00E954D0"/>
    <w:rsid w:val="00E95798"/>
    <w:rsid w:val="00E95E8D"/>
    <w:rsid w:val="00E961CA"/>
    <w:rsid w:val="00E96625"/>
    <w:rsid w:val="00E96735"/>
    <w:rsid w:val="00E967C4"/>
    <w:rsid w:val="00E96850"/>
    <w:rsid w:val="00E9685C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35B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6AC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CA7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136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5DBC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00A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4DED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269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7A98"/>
    <w:rsid w:val="00FA070C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4F6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0EF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93E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2E66A-8EE1-48D6-82A2-F2A6EF86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3688</Words>
  <Characters>22130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25767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80</cp:revision>
  <cp:lastPrinted>2024-07-26T09:17:00Z</cp:lastPrinted>
  <dcterms:created xsi:type="dcterms:W3CDTF">2024-05-09T11:23:00Z</dcterms:created>
  <dcterms:modified xsi:type="dcterms:W3CDTF">2024-07-26T09:17:00Z</dcterms:modified>
</cp:coreProperties>
</file>