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7A318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Pzp.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E96850">
        <w:rPr>
          <w:rFonts w:asciiTheme="minorHAnsi" w:hAnsiTheme="minorHAnsi" w:cstheme="minorHAnsi"/>
          <w:b/>
          <w:color w:val="auto"/>
          <w:sz w:val="20"/>
          <w:szCs w:val="20"/>
        </w:rPr>
        <w:t>procesorów tkankowych oraz zatapiarki</w:t>
      </w:r>
      <w:r w:rsidR="00E71F17" w:rsidRPr="00E71F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E71F17" w:rsidRPr="00E71F17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wraz z ich zainstalowaniem i uruchomieniem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93EFE" w:rsidRPr="00493EFE" w:rsidRDefault="00493EFE" w:rsidP="00493EFE">
      <w:pPr>
        <w:keepLines/>
        <w:spacing w:line="276" w:lineRule="auto"/>
        <w:ind w:left="2552" w:hanging="2552"/>
        <w:jc w:val="center"/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</w:pP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Ź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r</w:t>
      </w: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ó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d</w:t>
      </w: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ł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o finansowania </w:t>
      </w: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–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 dotacje Ministerstwa Zdrowia</w:t>
      </w:r>
    </w:p>
    <w:p w:rsidR="00333AAB" w:rsidRPr="0095523B" w:rsidRDefault="00493EFE" w:rsidP="00493EFE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w ramach Narodowej Strategii Onkologicznej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1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117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2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Pzp.,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trybie podstawowym bez przeprowadzenia negocjacji– zgodnie z art. 275 pkt 1 ustawy Pzp.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Default="00493EFE" w:rsidP="004C7810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3EFE">
        <w:rPr>
          <w:rFonts w:asciiTheme="minorHAnsi" w:hAnsiTheme="minorHAnsi" w:cstheme="minorHAnsi"/>
          <w:sz w:val="20"/>
          <w:szCs w:val="20"/>
        </w:rPr>
        <w:t>Przedmiot zam</w:t>
      </w:r>
      <w:r w:rsidRPr="00493EFE">
        <w:rPr>
          <w:rFonts w:asciiTheme="minorHAnsi" w:hAnsiTheme="minorHAnsi" w:cstheme="minorHAnsi" w:hint="cs"/>
          <w:sz w:val="20"/>
          <w:szCs w:val="20"/>
        </w:rPr>
        <w:t>ó</w:t>
      </w:r>
      <w:r w:rsidRPr="00493EFE">
        <w:rPr>
          <w:rFonts w:asciiTheme="minorHAnsi" w:hAnsiTheme="minorHAnsi" w:cstheme="minorHAnsi"/>
          <w:sz w:val="20"/>
          <w:szCs w:val="20"/>
        </w:rPr>
        <w:t>wienia ma by</w:t>
      </w:r>
      <w:r w:rsidRPr="00493EFE">
        <w:rPr>
          <w:rFonts w:asciiTheme="minorHAnsi" w:hAnsiTheme="minorHAnsi" w:cstheme="minorHAnsi" w:hint="cs"/>
          <w:sz w:val="20"/>
          <w:szCs w:val="20"/>
        </w:rPr>
        <w:t>ć</w:t>
      </w:r>
      <w:r w:rsidRPr="00493EFE">
        <w:rPr>
          <w:rFonts w:asciiTheme="minorHAnsi" w:hAnsiTheme="minorHAnsi" w:cstheme="minorHAnsi"/>
          <w:sz w:val="20"/>
          <w:szCs w:val="20"/>
        </w:rPr>
        <w:t xml:space="preserve"> finansowany ze </w:t>
      </w:r>
      <w:r w:rsidRPr="00493EFE">
        <w:rPr>
          <w:rFonts w:asciiTheme="minorHAnsi" w:hAnsiTheme="minorHAnsi" w:cstheme="minorHAnsi" w:hint="cs"/>
          <w:sz w:val="20"/>
          <w:szCs w:val="20"/>
        </w:rPr>
        <w:t>ś</w:t>
      </w:r>
      <w:r w:rsidRPr="00493EFE">
        <w:rPr>
          <w:rFonts w:asciiTheme="minorHAnsi" w:hAnsiTheme="minorHAnsi" w:cstheme="minorHAnsi"/>
          <w:sz w:val="20"/>
          <w:szCs w:val="20"/>
        </w:rPr>
        <w:t>rodk</w:t>
      </w:r>
      <w:r w:rsidRPr="00493EFE">
        <w:rPr>
          <w:rFonts w:asciiTheme="minorHAnsi" w:hAnsiTheme="minorHAnsi" w:cstheme="minorHAnsi" w:hint="cs"/>
          <w:sz w:val="20"/>
          <w:szCs w:val="20"/>
        </w:rPr>
        <w:t>ó</w:t>
      </w:r>
      <w:r w:rsidRPr="00493EFE">
        <w:rPr>
          <w:rFonts w:asciiTheme="minorHAnsi" w:hAnsiTheme="minorHAnsi" w:cstheme="minorHAnsi"/>
          <w:sz w:val="20"/>
          <w:szCs w:val="20"/>
        </w:rPr>
        <w:t>w finansowych Ministerstwa Zdrowia na realizacj</w:t>
      </w:r>
      <w:r w:rsidRPr="00493EFE">
        <w:rPr>
          <w:rFonts w:asciiTheme="minorHAnsi" w:hAnsiTheme="minorHAnsi" w:cstheme="minorHAnsi" w:hint="cs"/>
          <w:sz w:val="20"/>
          <w:szCs w:val="20"/>
        </w:rPr>
        <w:t>ę</w:t>
      </w:r>
      <w:r w:rsidRPr="00493EFE">
        <w:rPr>
          <w:rFonts w:asciiTheme="minorHAnsi" w:hAnsiTheme="minorHAnsi" w:cstheme="minorHAnsi"/>
          <w:sz w:val="20"/>
          <w:szCs w:val="20"/>
        </w:rPr>
        <w:t xml:space="preserve"> Narodowej Strategii Onkologicznej, w zakresie zadania pn.: </w:t>
      </w:r>
      <w:r w:rsidRPr="00493EFE">
        <w:rPr>
          <w:rFonts w:asciiTheme="minorHAnsi" w:hAnsiTheme="minorHAnsi" w:cstheme="minorHAnsi" w:hint="cs"/>
          <w:sz w:val="20"/>
          <w:szCs w:val="20"/>
        </w:rPr>
        <w:t>„</w:t>
      </w:r>
      <w:r w:rsidR="004C7810" w:rsidRPr="004C7810">
        <w:rPr>
          <w:rFonts w:asciiTheme="minorHAnsi" w:hAnsiTheme="minorHAnsi" w:cstheme="minorHAnsi"/>
          <w:sz w:val="20"/>
          <w:szCs w:val="20"/>
        </w:rPr>
        <w:t>Zakup sprz</w:t>
      </w:r>
      <w:r w:rsidR="004C7810" w:rsidRPr="004C7810">
        <w:rPr>
          <w:rFonts w:asciiTheme="minorHAnsi" w:hAnsiTheme="minorHAnsi" w:cstheme="minorHAnsi" w:hint="cs"/>
          <w:sz w:val="20"/>
          <w:szCs w:val="20"/>
        </w:rPr>
        <w:t>ę</w:t>
      </w:r>
      <w:r w:rsidR="004C7810" w:rsidRPr="004C7810">
        <w:rPr>
          <w:rFonts w:asciiTheme="minorHAnsi" w:hAnsiTheme="minorHAnsi" w:cstheme="minorHAnsi"/>
          <w:sz w:val="20"/>
          <w:szCs w:val="20"/>
        </w:rPr>
        <w:t>tu do diagnostyki patomorfologicznej</w:t>
      </w:r>
      <w:r w:rsidR="004C7810" w:rsidRPr="004C7810">
        <w:rPr>
          <w:rFonts w:asciiTheme="minorHAnsi" w:hAnsiTheme="minorHAnsi" w:cstheme="minorHAnsi" w:hint="cs"/>
          <w:sz w:val="20"/>
          <w:szCs w:val="20"/>
        </w:rPr>
        <w:t>”</w:t>
      </w:r>
      <w:r w:rsidR="004C7810">
        <w:rPr>
          <w:rFonts w:asciiTheme="minorHAnsi" w:hAnsiTheme="minorHAnsi" w:cstheme="minorHAnsi"/>
          <w:sz w:val="20"/>
          <w:szCs w:val="20"/>
        </w:rPr>
        <w:t xml:space="preserve"> w 2024 r</w:t>
      </w:r>
      <w:r w:rsidRPr="00493EFE">
        <w:rPr>
          <w:rFonts w:asciiTheme="minorHAnsi" w:hAnsiTheme="minorHAnsi" w:cstheme="minorHAnsi"/>
          <w:sz w:val="20"/>
          <w:szCs w:val="20"/>
        </w:rPr>
        <w:t>.</w:t>
      </w:r>
    </w:p>
    <w:p w:rsidR="005403E0" w:rsidRPr="005403E0" w:rsidRDefault="005403E0" w:rsidP="004C7810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03E0">
        <w:rPr>
          <w:rFonts w:asciiTheme="minorHAnsi" w:hAnsiTheme="minorHAnsi" w:cstheme="minorHAnsi"/>
          <w:sz w:val="20"/>
          <w:szCs w:val="20"/>
        </w:rPr>
        <w:t>Zamawiający unieważni postępowanie na podstawie art. 257 Pzp jeżeli środki publiczne, które zamawiający zamierzał przeznaczyć na sfinansowanie całości lu</w:t>
      </w:r>
      <w:r>
        <w:rPr>
          <w:rFonts w:asciiTheme="minorHAnsi" w:hAnsiTheme="minorHAnsi" w:cstheme="minorHAnsi"/>
          <w:sz w:val="20"/>
          <w:szCs w:val="20"/>
        </w:rPr>
        <w:t>b części zamówienia, nie zostaną</w:t>
      </w:r>
      <w:r w:rsidRPr="005403E0">
        <w:rPr>
          <w:rFonts w:asciiTheme="minorHAnsi" w:hAnsiTheme="minorHAnsi" w:cstheme="minorHAnsi"/>
          <w:sz w:val="20"/>
          <w:szCs w:val="20"/>
        </w:rPr>
        <w:t xml:space="preserve"> mu przyznane.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3"/>
    </w:p>
    <w:p w:rsidR="0026376C" w:rsidRPr="00EC26AC" w:rsidRDefault="0026376C" w:rsidP="00445FF7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445FF7" w:rsidRPr="00445FF7">
        <w:rPr>
          <w:rFonts w:asciiTheme="minorHAnsi" w:hAnsiTheme="minorHAnsi" w:cstheme="minorHAnsi"/>
          <w:b/>
          <w:color w:val="auto"/>
          <w:sz w:val="20"/>
          <w:szCs w:val="20"/>
        </w:rPr>
        <w:t xml:space="preserve">procesorów tkankowych oraz zatapiarki </w:t>
      </w:r>
      <w:r w:rsidR="00E71F17" w:rsidRPr="00E71F17">
        <w:rPr>
          <w:rFonts w:asciiTheme="minorHAnsi" w:hAnsiTheme="minorHAnsi" w:cstheme="minorHAnsi"/>
          <w:b/>
          <w:color w:val="auto"/>
          <w:sz w:val="20"/>
          <w:szCs w:val="20"/>
        </w:rPr>
        <w:t>wraz z ich zainstalowaniem i uruchomieniem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</w:p>
    <w:tbl>
      <w:tblPr>
        <w:tblW w:w="853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110"/>
        <w:gridCol w:w="1985"/>
      </w:tblGrid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Nr pakietu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Przedmiot dostawy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3A3DE8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DE8">
              <w:rPr>
                <w:rFonts w:asciiTheme="minorHAnsi" w:hAnsiTheme="minorHAnsi" w:cstheme="minorHAnsi"/>
                <w:sz w:val="20"/>
                <w:szCs w:val="20"/>
              </w:rPr>
              <w:t>Procesor tkankowy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3A3DE8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DE8">
              <w:rPr>
                <w:rFonts w:asciiTheme="minorHAnsi" w:hAnsiTheme="minorHAnsi" w:cstheme="minorHAnsi"/>
                <w:sz w:val="20"/>
                <w:szCs w:val="20"/>
              </w:rPr>
              <w:t>Procesor tkankowy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F64DED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77739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77739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877739" w:rsidRDefault="003A3DE8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DE8">
              <w:rPr>
                <w:rFonts w:asciiTheme="minorHAnsi" w:hAnsiTheme="minorHAnsi" w:cstheme="minorHAnsi"/>
                <w:sz w:val="20"/>
                <w:szCs w:val="20"/>
              </w:rPr>
              <w:t>Zatapiarka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E2F07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C26AC" w:rsidRDefault="00AD7592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AD7592">
        <w:rPr>
          <w:rFonts w:asciiTheme="minorHAnsi" w:hAnsiTheme="minorHAnsi" w:cstheme="minorHAnsi"/>
          <w:sz w:val="20"/>
          <w:szCs w:val="20"/>
        </w:rPr>
        <w:t>Szczeg</w:t>
      </w:r>
      <w:r w:rsidRPr="00AD7592">
        <w:rPr>
          <w:rFonts w:asciiTheme="minorHAnsi" w:hAnsiTheme="minorHAnsi" w:cstheme="minorHAnsi" w:hint="cs"/>
          <w:sz w:val="20"/>
          <w:szCs w:val="20"/>
        </w:rPr>
        <w:t>ół</w:t>
      </w:r>
      <w:r w:rsidRPr="00AD7592">
        <w:rPr>
          <w:rFonts w:asciiTheme="minorHAnsi" w:hAnsiTheme="minorHAnsi" w:cstheme="minorHAnsi"/>
          <w:sz w:val="20"/>
          <w:szCs w:val="20"/>
        </w:rPr>
        <w:t>owy opis znajduje si</w:t>
      </w:r>
      <w:r w:rsidRPr="00AD7592">
        <w:rPr>
          <w:rFonts w:asciiTheme="minorHAnsi" w:hAnsiTheme="minorHAnsi" w:cstheme="minorHAnsi" w:hint="cs"/>
          <w:sz w:val="20"/>
          <w:szCs w:val="20"/>
        </w:rPr>
        <w:t>ę</w:t>
      </w:r>
      <w:r w:rsidRPr="00AD7592">
        <w:rPr>
          <w:rFonts w:asciiTheme="minorHAnsi" w:hAnsiTheme="minorHAnsi" w:cstheme="minorHAnsi"/>
          <w:sz w:val="20"/>
          <w:szCs w:val="20"/>
        </w:rPr>
        <w:t xml:space="preserve">  w za</w:t>
      </w:r>
      <w:r w:rsidRPr="00AD7592">
        <w:rPr>
          <w:rFonts w:asciiTheme="minorHAnsi" w:hAnsiTheme="minorHAnsi" w:cstheme="minorHAnsi" w:hint="cs"/>
          <w:sz w:val="20"/>
          <w:szCs w:val="20"/>
        </w:rPr>
        <w:t>łą</w:t>
      </w:r>
      <w:r w:rsidRPr="00AD7592">
        <w:rPr>
          <w:rFonts w:asciiTheme="minorHAnsi" w:hAnsiTheme="minorHAnsi" w:cstheme="minorHAnsi"/>
          <w:sz w:val="20"/>
          <w:szCs w:val="20"/>
        </w:rPr>
        <w:t xml:space="preserve">czniku nr 1 </w:t>
      </w:r>
      <w:r w:rsidRPr="00AD7592">
        <w:rPr>
          <w:rFonts w:asciiTheme="minorHAnsi" w:hAnsiTheme="minorHAnsi" w:cstheme="minorHAnsi" w:hint="cs"/>
          <w:sz w:val="20"/>
          <w:szCs w:val="20"/>
        </w:rPr>
        <w:t>–</w:t>
      </w:r>
      <w:r w:rsidRPr="00AD7592">
        <w:rPr>
          <w:rFonts w:asciiTheme="minorHAnsi" w:hAnsiTheme="minorHAnsi" w:cstheme="minorHAnsi"/>
          <w:sz w:val="20"/>
          <w:szCs w:val="20"/>
        </w:rPr>
        <w:t xml:space="preserve"> Opis przedmiotu zam</w:t>
      </w:r>
      <w:r w:rsidRPr="00AD7592">
        <w:rPr>
          <w:rFonts w:asciiTheme="minorHAnsi" w:hAnsiTheme="minorHAnsi" w:cstheme="minorHAnsi" w:hint="cs"/>
          <w:sz w:val="20"/>
          <w:szCs w:val="20"/>
        </w:rPr>
        <w:t>ó</w:t>
      </w:r>
      <w:r w:rsidRPr="00AD7592">
        <w:rPr>
          <w:rFonts w:asciiTheme="minorHAnsi" w:hAnsiTheme="minorHAnsi" w:cstheme="minorHAnsi"/>
          <w:sz w:val="20"/>
          <w:szCs w:val="20"/>
        </w:rPr>
        <w:t>wienia.</w:t>
      </w:r>
    </w:p>
    <w:p w:rsidR="0071176E" w:rsidRPr="00D071B6" w:rsidRDefault="0071176E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684CF3" w:rsidRDefault="00684CF3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iCs/>
          <w:sz w:val="20"/>
          <w:szCs w:val="20"/>
        </w:rPr>
        <w:t>Zamawiaj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>cy dopuszcza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liwo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ść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ciowych na wybran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ęść</w:t>
      </w:r>
      <w:r w:rsidRPr="00684CF3">
        <w:rPr>
          <w:rFonts w:asciiTheme="minorHAnsi" w:hAnsiTheme="minorHAnsi" w:cstheme="minorHAnsi"/>
          <w:iCs/>
          <w:sz w:val="20"/>
          <w:szCs w:val="20"/>
        </w:rPr>
        <w:t>/cz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 Zam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wienie zosta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o podzielone na </w:t>
      </w:r>
      <w:r w:rsidR="008456E8">
        <w:rPr>
          <w:rFonts w:asciiTheme="minorHAnsi" w:hAnsiTheme="minorHAnsi" w:cstheme="minorHAnsi"/>
          <w:iCs/>
          <w:sz w:val="20"/>
          <w:szCs w:val="20"/>
        </w:rPr>
        <w:t>3 pakiety</w:t>
      </w:r>
      <w:r w:rsidRPr="00684CF3">
        <w:rPr>
          <w:rFonts w:asciiTheme="minorHAnsi" w:hAnsiTheme="minorHAnsi" w:cstheme="minorHAnsi"/>
          <w:iCs/>
          <w:sz w:val="20"/>
          <w:szCs w:val="20"/>
        </w:rPr>
        <w:t>. Oferty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na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w odniesieniu do wszystkich lub niekt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rych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</w:t>
      </w:r>
    </w:p>
    <w:p w:rsidR="0026376C" w:rsidRPr="00684CF3" w:rsidRDefault="0026376C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>Zamawiający opisując przedmiot zamówienia na podstawie art. 99 ust. 3 ustawy Pzp., posłużył się następującymi kodami określonymi  we Wspólnym Słowniku Zamówień (CPV):</w:t>
      </w:r>
    </w:p>
    <w:p w:rsidR="00D37190" w:rsidRDefault="00D37190" w:rsidP="00D37190">
      <w:pPr>
        <w:pStyle w:val="Akapitzlist"/>
        <w:suppressAutoHyphens w:val="0"/>
        <w:ind w:left="644"/>
        <w:rPr>
          <w:rFonts w:ascii="Verdana" w:hAnsi="Verdana"/>
          <w:color w:val="auto"/>
          <w:sz w:val="20"/>
          <w:szCs w:val="20"/>
        </w:rPr>
      </w:pPr>
    </w:p>
    <w:p w:rsidR="00D37190" w:rsidRPr="004E7E62" w:rsidRDefault="004309E6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1</w:t>
      </w:r>
    </w:p>
    <w:p w:rsidR="000E65B4" w:rsidRDefault="00FB04F6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FB04F6">
        <w:rPr>
          <w:rFonts w:asciiTheme="minorHAnsi" w:hAnsiTheme="minorHAnsi" w:cstheme="minorHAnsi"/>
          <w:sz w:val="20"/>
          <w:szCs w:val="20"/>
        </w:rPr>
        <w:t>33100000-1 urz</w:t>
      </w:r>
      <w:r w:rsidRPr="00FB04F6">
        <w:rPr>
          <w:rFonts w:asciiTheme="minorHAnsi" w:hAnsiTheme="minorHAnsi" w:cstheme="minorHAnsi" w:hint="cs"/>
          <w:sz w:val="20"/>
          <w:szCs w:val="20"/>
        </w:rPr>
        <w:t>ą</w:t>
      </w:r>
      <w:r w:rsidRPr="00FB04F6">
        <w:rPr>
          <w:rFonts w:asciiTheme="minorHAnsi" w:hAnsiTheme="minorHAnsi" w:cstheme="minorHAnsi"/>
          <w:sz w:val="20"/>
          <w:szCs w:val="20"/>
        </w:rPr>
        <w:t>dzenia medyczne</w:t>
      </w:r>
    </w:p>
    <w:p w:rsidR="009F3D1F" w:rsidRPr="004E7E62" w:rsidRDefault="009F3D1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2</w:t>
      </w:r>
    </w:p>
    <w:p w:rsidR="00BE7978" w:rsidRDefault="00BE7978" w:rsidP="00BE7978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E7978">
        <w:rPr>
          <w:rFonts w:asciiTheme="minorHAnsi" w:hAnsiTheme="minorHAnsi" w:cstheme="minorHAnsi"/>
          <w:color w:val="auto"/>
          <w:sz w:val="20"/>
          <w:szCs w:val="20"/>
        </w:rPr>
        <w:t>33100000-1 urz</w:t>
      </w:r>
      <w:r w:rsidRPr="00BE7978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BE7978">
        <w:rPr>
          <w:rFonts w:asciiTheme="minorHAnsi" w:hAnsiTheme="minorHAnsi" w:cstheme="minorHAnsi"/>
          <w:color w:val="auto"/>
          <w:sz w:val="20"/>
          <w:szCs w:val="20"/>
        </w:rPr>
        <w:t>dzenia medyczne</w:t>
      </w:r>
    </w:p>
    <w:p w:rsidR="00FB04F6" w:rsidRPr="00BE7978" w:rsidRDefault="00FB04F6" w:rsidP="00BE7978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B04F6">
        <w:rPr>
          <w:rFonts w:asciiTheme="minorHAnsi" w:hAnsiTheme="minorHAnsi" w:cstheme="minorHAnsi"/>
          <w:color w:val="auto"/>
          <w:sz w:val="20"/>
          <w:szCs w:val="20"/>
        </w:rPr>
        <w:t>33190000-8 ró</w:t>
      </w:r>
      <w:r w:rsidRPr="00FB04F6">
        <w:rPr>
          <w:rFonts w:asciiTheme="minorHAnsi" w:hAnsiTheme="minorHAnsi" w:cstheme="minorHAnsi" w:hint="cs"/>
          <w:color w:val="auto"/>
          <w:sz w:val="20"/>
          <w:szCs w:val="20"/>
        </w:rPr>
        <w:t>ż</w:t>
      </w:r>
      <w:r w:rsidRPr="00FB04F6">
        <w:rPr>
          <w:rFonts w:asciiTheme="minorHAnsi" w:hAnsiTheme="minorHAnsi" w:cstheme="minorHAnsi"/>
          <w:color w:val="auto"/>
          <w:sz w:val="20"/>
          <w:szCs w:val="20"/>
        </w:rPr>
        <w:t>ne urz</w:t>
      </w:r>
      <w:r w:rsidRPr="00FB04F6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FB04F6">
        <w:rPr>
          <w:rFonts w:asciiTheme="minorHAnsi" w:hAnsiTheme="minorHAnsi" w:cstheme="minorHAnsi"/>
          <w:color w:val="auto"/>
          <w:sz w:val="20"/>
          <w:szCs w:val="20"/>
        </w:rPr>
        <w:t>dzenia i produkty medyczne</w:t>
      </w:r>
    </w:p>
    <w:p w:rsidR="00733D64" w:rsidRPr="000E65B4" w:rsidRDefault="00733D64" w:rsidP="000E65B4">
      <w:pPr>
        <w:suppressAutoHyphens w:val="0"/>
        <w:rPr>
          <w:rFonts w:asciiTheme="minorHAnsi" w:hAnsiTheme="minorHAnsi" w:cstheme="minorHAnsi"/>
          <w:color w:val="auto"/>
          <w:sz w:val="20"/>
          <w:szCs w:val="20"/>
        </w:rPr>
      </w:pP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</w:t>
      </w:r>
      <w:r w:rsidRPr="0095523B">
        <w:rPr>
          <w:rFonts w:asciiTheme="minorHAnsi" w:hAnsiTheme="minorHAnsi" w:cstheme="minorHAnsi"/>
          <w:sz w:val="20"/>
          <w:szCs w:val="20"/>
        </w:rPr>
        <w:lastRenderedPageBreak/>
        <w:t>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Pzp: w przypadku gdy opis przedmiotu zamówienia odnosi się do norm, ocen technicznych, specyfikacji technicznych i systemów referencji technicznych, o których mowa w art. 101 ust. 1 pkt 2 oraz ust. 3 ustawy Pzp,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ustawy Pzp,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Zgodnie z art. 101 ust. 6 Ustawy Pzp: w przypadku gdy opis przedmiotu zamówienia odnosi się do wymagań dotyczących wydajności lub funkcjonalności, o których mowa w art. 101 ust. 1 pkt 1 ustawy Pzp,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Pzp,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4"/>
    </w:p>
    <w:p w:rsidR="00566E09" w:rsidRPr="00EE1CA7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EE1CA7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EE1CA7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EE1CA7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EE1CA7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5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5"/>
    </w:p>
    <w:p w:rsidR="000E38EC" w:rsidRPr="0095523B" w:rsidRDefault="006A7EA6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60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CD60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6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Podstawy wykluczenia, o których mowa w art. 108 Ustawy Pzp</w:t>
      </w:r>
      <w:bookmarkEnd w:id="6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108 Pzp: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finansowania przestępstwa o charakterze terrorystycznym, o którym mowa w art. 165a Kodeksu karnego, lub przestępstwo udaremniania lub utrudniania stwierdzenia przestępnego pochodzenia </w:t>
      </w:r>
      <w:r w:rsidRPr="009662BB">
        <w:rPr>
          <w:rFonts w:asciiTheme="minorHAnsi" w:hAnsiTheme="minorHAnsi" w:cstheme="minorHAnsi"/>
          <w:sz w:val="20"/>
          <w:szCs w:val="20"/>
        </w:rPr>
        <w:lastRenderedPageBreak/>
        <w:t>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(„uObn”):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>o zastosowaniu środka, o którym mowa w art. 1 pkt 3 uObn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>o którym mowa w art. 1 pkt 3 uObn;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>w sprawie wpisu na listę rozstrzygającej o zastosowaniu środka, o którym mowa w art. 1 pkt 3 uObn.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>Podstawy wykluczenia, o których mowa w art. 109 ust. 1 Ustawy Pzp.</w:t>
      </w:r>
      <w:bookmarkEnd w:id="7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9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9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10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Pr="0095523B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6F47B0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(MacOS,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1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Pzp</w:t>
      </w:r>
      <w:bookmarkEnd w:id="11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2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9F069A">
        <w:rPr>
          <w:rFonts w:asciiTheme="minorHAnsi" w:hAnsiTheme="minorHAnsi" w:cstheme="minorHAnsi"/>
          <w:sz w:val="20"/>
          <w:szCs w:val="20"/>
        </w:rPr>
        <w:t xml:space="preserve"> Sylwia Zielińska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154C93">
        <w:rPr>
          <w:rFonts w:asciiTheme="minorHAnsi" w:hAnsiTheme="minorHAnsi" w:cstheme="minorHAnsi"/>
          <w:sz w:val="20"/>
          <w:szCs w:val="20"/>
        </w:rPr>
        <w:t>336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3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3"/>
    </w:p>
    <w:p w:rsidR="003A3ABA" w:rsidRPr="007539B0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BE70C7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07</w:t>
      </w:r>
      <w:r w:rsidR="00311BA4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.09</w:t>
      </w:r>
      <w:r w:rsidR="00A616F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</w:t>
      </w:r>
      <w:r w:rsidR="008705DD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lastRenderedPageBreak/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7539B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BE70C7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09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.08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7539B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Termin otwarcia ofert: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BE70C7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09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.08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BF798C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Pr="0095523B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którego oferta została wybrana jako najkorzystniejsza, zostanie poinformowany przez </w:t>
      </w:r>
      <w:r w:rsidRPr="00B53328">
        <w:rPr>
          <w:rFonts w:asciiTheme="minorHAnsi" w:hAnsiTheme="minorHAnsi" w:cstheme="minorHAnsi"/>
          <w:color w:val="auto"/>
          <w:sz w:val="20"/>
          <w:szCs w:val="20"/>
        </w:rPr>
        <w:lastRenderedPageBreak/>
        <w:t>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F79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lastRenderedPageBreak/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6A7EA6" w:rsidRDefault="00015B9F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26</w:t>
      </w:r>
      <w:r w:rsidR="00311BA4">
        <w:rPr>
          <w:rFonts w:asciiTheme="minorHAnsi" w:hAnsiTheme="minorHAnsi" w:cstheme="minorHAnsi"/>
          <w:color w:val="auto"/>
          <w:sz w:val="20"/>
          <w:szCs w:val="20"/>
        </w:rPr>
        <w:t>.07</w:t>
      </w:r>
      <w:r w:rsidR="00BA74E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42CE0" w:rsidRPr="006A7EA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A002FE" w:rsidRPr="006A7EA6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88162B" w:rsidRPr="006A7EA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sectPr w:rsidR="0088162B" w:rsidRPr="006A7EA6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0EF" w:rsidRDefault="00FE10EF">
      <w:r>
        <w:separator/>
      </w:r>
    </w:p>
    <w:p w:rsidR="00FE10EF" w:rsidRDefault="00FE10EF"/>
  </w:endnote>
  <w:endnote w:type="continuationSeparator" w:id="0">
    <w:p w:rsidR="00FE10EF" w:rsidRDefault="00FE10EF">
      <w:r>
        <w:continuationSeparator/>
      </w:r>
    </w:p>
    <w:p w:rsidR="00FE10EF" w:rsidRDefault="00FE1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6F47B0">
      <w:rPr>
        <w:rFonts w:ascii="Times New Roman" w:hAnsi="Times New Roman"/>
        <w:b/>
        <w:noProof/>
        <w:sz w:val="14"/>
        <w:szCs w:val="14"/>
      </w:rPr>
      <w:t>2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6F47B0">
      <w:rPr>
        <w:rFonts w:ascii="Times New Roman" w:hAnsi="Times New Roman"/>
        <w:noProof/>
        <w:sz w:val="14"/>
        <w:szCs w:val="14"/>
      </w:rPr>
      <w:t>8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D" w:rsidRDefault="00062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0EF" w:rsidRDefault="00FE10EF">
      <w:r>
        <w:separator/>
      </w:r>
    </w:p>
    <w:p w:rsidR="00FE10EF" w:rsidRDefault="00FE10EF"/>
  </w:footnote>
  <w:footnote w:type="continuationSeparator" w:id="0">
    <w:p w:rsidR="00FE10EF" w:rsidRDefault="00FE10EF">
      <w:r>
        <w:continuationSeparator/>
      </w:r>
    </w:p>
    <w:p w:rsidR="00FE10EF" w:rsidRDefault="00FE10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D" w:rsidRDefault="000620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1E1167">
      <w:rPr>
        <w:rFonts w:ascii="Verdana" w:hAnsi="Verdana"/>
        <w:sz w:val="20"/>
        <w:szCs w:val="20"/>
      </w:rPr>
      <w:t>59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5B9F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622B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08D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5B4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167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D7EE2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BA4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0FD3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8D4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97B6F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3DE8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2F47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5FF7"/>
    <w:rsid w:val="004462FF"/>
    <w:rsid w:val="00446A58"/>
    <w:rsid w:val="00446C4E"/>
    <w:rsid w:val="004477FA"/>
    <w:rsid w:val="00447826"/>
    <w:rsid w:val="00450857"/>
    <w:rsid w:val="0045117E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3EFE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10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3E0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3A5F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0B49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0EFC"/>
    <w:rsid w:val="00611861"/>
    <w:rsid w:val="00614213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5E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47B0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6E8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33A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0A8B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0C93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0C7"/>
    <w:rsid w:val="00BE73E5"/>
    <w:rsid w:val="00BE785E"/>
    <w:rsid w:val="00BE7978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25F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1F17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798"/>
    <w:rsid w:val="00E95E8D"/>
    <w:rsid w:val="00E961CA"/>
    <w:rsid w:val="00E96625"/>
    <w:rsid w:val="00E96735"/>
    <w:rsid w:val="00E967C4"/>
    <w:rsid w:val="00E96850"/>
    <w:rsid w:val="00E9685C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35B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CA7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4DED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4F6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0EF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E66A-8EE1-48D6-82A2-F2A6EF862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3688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25767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80</cp:revision>
  <cp:lastPrinted>2024-07-26T09:17:00Z</cp:lastPrinted>
  <dcterms:created xsi:type="dcterms:W3CDTF">2024-05-09T11:23:00Z</dcterms:created>
  <dcterms:modified xsi:type="dcterms:W3CDTF">2024-07-26T09:17:00Z</dcterms:modified>
</cp:coreProperties>
</file>