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FD2499">
        <w:rPr>
          <w:rFonts w:asciiTheme="minorHAnsi" w:hAnsiTheme="minorHAnsi" w:cstheme="minorHAnsi"/>
          <w:sz w:val="20"/>
          <w:szCs w:val="20"/>
        </w:rPr>
        <w:t>58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FD2499">
        <w:rPr>
          <w:rFonts w:asciiTheme="minorHAnsi" w:hAnsiTheme="minorHAnsi" w:cstheme="minorHAnsi"/>
          <w:sz w:val="20"/>
          <w:szCs w:val="20"/>
        </w:rPr>
        <w:t>08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D2499">
        <w:rPr>
          <w:rFonts w:asciiTheme="minorHAnsi" w:hAnsiTheme="minorHAnsi" w:cstheme="minorHAnsi"/>
          <w:sz w:val="20"/>
          <w:szCs w:val="20"/>
        </w:rPr>
        <w:t>8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Zakup barwiarek, </w:t>
      </w:r>
      <w:proofErr w:type="spellStart"/>
      <w:r w:rsidR="00BD3EFA" w:rsidRPr="00BD3EFA">
        <w:rPr>
          <w:rFonts w:asciiTheme="minorHAnsi" w:hAnsiTheme="minorHAnsi" w:cstheme="minorHAnsi"/>
          <w:b/>
          <w:sz w:val="20"/>
          <w:szCs w:val="20"/>
        </w:rPr>
        <w:t>nakrywarki</w:t>
      </w:r>
      <w:proofErr w:type="spellEnd"/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 i mikrotomów wraz z ich zainstalowaniem i uruchomieniem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D264D9">
        <w:rPr>
          <w:rFonts w:asciiTheme="minorHAnsi" w:hAnsiTheme="minorHAnsi" w:cstheme="minorHAnsi"/>
          <w:b w:val="0"/>
          <w:sz w:val="20"/>
          <w:szCs w:val="20"/>
        </w:rPr>
        <w:t>19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D264D9">
        <w:rPr>
          <w:rFonts w:asciiTheme="minorHAnsi" w:hAnsiTheme="minorHAnsi" w:cstheme="minorHAnsi"/>
          <w:b w:val="0"/>
          <w:sz w:val="20"/>
          <w:szCs w:val="20"/>
        </w:rPr>
        <w:t>8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.2024 r. Godziny składania i otwarcia pozostają bez zmian. Zamawiający przedłuża termin związania ofertą do </w:t>
      </w:r>
      <w:r w:rsidR="00D264D9">
        <w:rPr>
          <w:rFonts w:asciiTheme="minorHAnsi" w:hAnsiTheme="minorHAnsi" w:cstheme="minorHAnsi"/>
          <w:b w:val="0"/>
          <w:sz w:val="20"/>
          <w:szCs w:val="20"/>
        </w:rPr>
        <w:t>1</w:t>
      </w:r>
      <w:r w:rsidR="00184F00">
        <w:rPr>
          <w:rFonts w:asciiTheme="minorHAnsi" w:hAnsiTheme="minorHAnsi" w:cstheme="minorHAnsi"/>
          <w:b w:val="0"/>
          <w:sz w:val="20"/>
          <w:szCs w:val="20"/>
        </w:rPr>
        <w:t>7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184F00">
        <w:rPr>
          <w:rFonts w:asciiTheme="minorHAnsi" w:hAnsiTheme="minorHAnsi" w:cstheme="minorHAnsi"/>
          <w:b w:val="0"/>
          <w:sz w:val="20"/>
          <w:szCs w:val="20"/>
        </w:rPr>
        <w:t>9</w:t>
      </w:r>
      <w:bookmarkStart w:id="0" w:name="_GoBack"/>
      <w:bookmarkEnd w:id="0"/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184F00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95839"/>
    <w:rsid w:val="00397FFD"/>
    <w:rsid w:val="003A175A"/>
    <w:rsid w:val="003B33B5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655A1C"/>
    <w:rsid w:val="006723B1"/>
    <w:rsid w:val="00683DCF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D3EFA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279F-FFC1-41FC-A325-E18E7058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66</cp:revision>
  <cp:lastPrinted>2024-04-25T12:27:00Z</cp:lastPrinted>
  <dcterms:created xsi:type="dcterms:W3CDTF">2024-01-18T07:56:00Z</dcterms:created>
  <dcterms:modified xsi:type="dcterms:W3CDTF">2024-08-08T09:43:00Z</dcterms:modified>
</cp:coreProperties>
</file>