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590208" w:rsidRPr="00CB7B58">
        <w:rPr>
          <w:rFonts w:cstheme="minorHAnsi"/>
          <w:b/>
          <w:sz w:val="20"/>
          <w:szCs w:val="20"/>
        </w:rPr>
        <w:t>Dostawa wyrobów medycznych do podaży leków</w:t>
      </w:r>
      <w:bookmarkStart w:id="0" w:name="_GoBack"/>
      <w:bookmarkEnd w:id="0"/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2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3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3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0208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6E8-AD7F-4A0D-A8DD-EE2AD31C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6</cp:revision>
  <dcterms:created xsi:type="dcterms:W3CDTF">2023-01-30T08:59:00Z</dcterms:created>
  <dcterms:modified xsi:type="dcterms:W3CDTF">2024-07-25T12:16:00Z</dcterms:modified>
</cp:coreProperties>
</file>