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Wspólny słownik zamówień (CPV): 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55320000-9 Usługi podawania posiłków</w:t>
      </w:r>
    </w:p>
    <w:p w:rsidR="00105592" w:rsidRPr="003C452F" w:rsidRDefault="00105592" w:rsidP="001055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55322000-3 Gotowanie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55321000-6 Usługi przygotowywania posiłków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55520000-1 Dostarczanie posiłków</w:t>
      </w:r>
    </w:p>
    <w:p w:rsidR="00707BA0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55521200-0 Usługi dowożenia posiłków</w:t>
      </w:r>
    </w:p>
    <w:p w:rsidR="00707BA0" w:rsidRPr="003C452F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55521100-9 Usługi rozwożenia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B0110A" w:rsidRDefault="00B0110A" w:rsidP="00B0110A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I.</w:t>
      </w:r>
      <w:r w:rsidR="00E55A98" w:rsidRPr="00B0110A">
        <w:rPr>
          <w:rFonts w:cs="Arial"/>
          <w:b/>
          <w:bCs/>
          <w:sz w:val="20"/>
          <w:szCs w:val="20"/>
          <w:u w:val="single"/>
        </w:rPr>
        <w:t>OPIS PRZEDMIOTU ZAMÓWIENIA</w:t>
      </w:r>
    </w:p>
    <w:p w:rsidR="007013DA" w:rsidRPr="003C452F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Przedmiotem zamówienia jest świadczenie usług w zakresie całodziennego wyżywienia dla pacjentów Wielkopolskiego Centrum Pulmonologii i Tor</w:t>
      </w:r>
      <w:r>
        <w:rPr>
          <w:rFonts w:cs="Arial"/>
          <w:sz w:val="20"/>
          <w:szCs w:val="20"/>
        </w:rPr>
        <w:t>akochirurgii</w:t>
      </w:r>
      <w:r w:rsidR="00606DF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Szpital w Poznaniu i Szpital w Ludwikowie oraz w szpitalu w Chodzieży.</w:t>
      </w:r>
    </w:p>
    <w:p w:rsidR="007013DA" w:rsidRPr="00A60A97" w:rsidRDefault="007013DA" w:rsidP="007013DA">
      <w:pPr>
        <w:pStyle w:val="Nagwek"/>
        <w:tabs>
          <w:tab w:val="clear" w:pos="4536"/>
          <w:tab w:val="clear" w:pos="9072"/>
          <w:tab w:val="num" w:pos="360"/>
        </w:tabs>
        <w:spacing w:after="0" w:line="240" w:lineRule="auto"/>
        <w:rPr>
          <w:rFonts w:cs="Arial"/>
          <w:b/>
          <w:sz w:val="20"/>
        </w:rPr>
      </w:pPr>
      <w:r w:rsidRPr="00A60A97">
        <w:rPr>
          <w:rFonts w:cs="Arial"/>
          <w:b/>
          <w:sz w:val="20"/>
        </w:rPr>
        <w:t>Wykonawca zapewnia w dniu rozpoczęcia świadczenia usługi niezakłócone dostarczanie posiłków zgodnie z wymogami zawartymi w opisie przedmiotu zamówienia.</w:t>
      </w:r>
    </w:p>
    <w:p w:rsid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Uwaga: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 xml:space="preserve">jeden osobodzień oznacza </w:t>
      </w:r>
      <w:r w:rsidR="003B0755">
        <w:rPr>
          <w:rFonts w:cs="Arial"/>
          <w:b/>
          <w:bCs/>
          <w:sz w:val="20"/>
          <w:szCs w:val="20"/>
          <w:u w:val="single"/>
        </w:rPr>
        <w:t xml:space="preserve">3 </w:t>
      </w:r>
      <w:r w:rsidRPr="007013DA">
        <w:rPr>
          <w:rFonts w:cs="Arial"/>
          <w:b/>
          <w:bCs/>
          <w:sz w:val="20"/>
          <w:szCs w:val="20"/>
          <w:u w:val="single"/>
        </w:rPr>
        <w:t>podstawowe posiłki dla jednego pacjenta (śniadanie, obiad, kolacja</w:t>
      </w:r>
      <w:r w:rsidR="003B0755">
        <w:rPr>
          <w:rFonts w:cs="Arial"/>
          <w:b/>
          <w:bCs/>
          <w:sz w:val="20"/>
          <w:szCs w:val="20"/>
          <w:u w:val="single"/>
        </w:rPr>
        <w:t xml:space="preserve">), jednego dnia lub 5posiłków dziennie (I </w:t>
      </w:r>
      <w:r w:rsidRPr="007013DA">
        <w:rPr>
          <w:rFonts w:cs="Arial"/>
          <w:b/>
          <w:bCs/>
          <w:sz w:val="20"/>
          <w:szCs w:val="20"/>
          <w:u w:val="single"/>
        </w:rPr>
        <w:t>śniadanie, II śniadanie, obiad, podwieczorek, kolacja), jednego dnia dla diety z ograniczeniem łatw</w:t>
      </w:r>
      <w:r w:rsidR="003B0755">
        <w:rPr>
          <w:rFonts w:cs="Arial"/>
          <w:b/>
          <w:bCs/>
          <w:sz w:val="20"/>
          <w:szCs w:val="20"/>
          <w:u w:val="single"/>
        </w:rPr>
        <w:t xml:space="preserve">o przyswajalnych węglowodanów, </w:t>
      </w:r>
      <w:r w:rsidRPr="007013DA">
        <w:rPr>
          <w:rFonts w:cs="Arial"/>
          <w:b/>
          <w:bCs/>
          <w:sz w:val="20"/>
          <w:szCs w:val="20"/>
          <w:u w:val="single"/>
        </w:rPr>
        <w:t xml:space="preserve">pacjentów oddziału </w:t>
      </w:r>
      <w:r w:rsidR="003B0755">
        <w:rPr>
          <w:rFonts w:cs="Arial"/>
          <w:b/>
          <w:bCs/>
          <w:sz w:val="20"/>
          <w:szCs w:val="20"/>
          <w:u w:val="single"/>
        </w:rPr>
        <w:t xml:space="preserve">Onkologii Klinicznej, Onkologiczno-Pulmonologicznego, </w:t>
      </w:r>
      <w:r w:rsidRPr="007013DA">
        <w:rPr>
          <w:rFonts w:cs="Arial"/>
          <w:b/>
          <w:bCs/>
          <w:sz w:val="20"/>
          <w:szCs w:val="20"/>
          <w:u w:val="single"/>
        </w:rPr>
        <w:t>Leczenia Gruźlicy</w:t>
      </w:r>
      <w:r w:rsidR="00316083">
        <w:rPr>
          <w:rFonts w:cs="Arial"/>
          <w:b/>
          <w:bCs/>
          <w:sz w:val="20"/>
          <w:szCs w:val="20"/>
          <w:u w:val="single"/>
        </w:rPr>
        <w:t xml:space="preserve"> z Pododdziałem Gru</w:t>
      </w:r>
      <w:r w:rsidR="00A31368">
        <w:rPr>
          <w:rFonts w:cs="Arial"/>
          <w:b/>
          <w:bCs/>
          <w:sz w:val="20"/>
          <w:szCs w:val="20"/>
          <w:u w:val="single"/>
        </w:rPr>
        <w:t>ź</w:t>
      </w:r>
      <w:r w:rsidR="00316083">
        <w:rPr>
          <w:rFonts w:cs="Arial"/>
          <w:b/>
          <w:bCs/>
          <w:sz w:val="20"/>
          <w:szCs w:val="20"/>
          <w:u w:val="single"/>
        </w:rPr>
        <w:t xml:space="preserve">licy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Wielolekoopornej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i Gru</w:t>
      </w:r>
      <w:r w:rsidR="00A31368">
        <w:rPr>
          <w:rFonts w:cs="Arial"/>
          <w:b/>
          <w:bCs/>
          <w:sz w:val="20"/>
          <w:szCs w:val="20"/>
          <w:u w:val="single"/>
        </w:rPr>
        <w:t>ź</w:t>
      </w:r>
      <w:r w:rsidR="00316083">
        <w:rPr>
          <w:rFonts w:cs="Arial"/>
          <w:b/>
          <w:bCs/>
          <w:sz w:val="20"/>
          <w:szCs w:val="20"/>
          <w:u w:val="single"/>
        </w:rPr>
        <w:t xml:space="preserve">licy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Pozapłucnej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>.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Podane przez Zamawiającego ilości osobodni są wielkościami szacunkowymi, wyliczonymi na  podstawie ilości osobodni w roku 20</w:t>
      </w:r>
      <w:r w:rsidR="00CD3341">
        <w:rPr>
          <w:rFonts w:cs="Arial"/>
          <w:b/>
          <w:bCs/>
          <w:sz w:val="20"/>
          <w:szCs w:val="20"/>
          <w:u w:val="single"/>
        </w:rPr>
        <w:t>2</w:t>
      </w:r>
      <w:r w:rsidR="003B0755">
        <w:rPr>
          <w:rFonts w:cs="Arial"/>
          <w:b/>
          <w:bCs/>
          <w:sz w:val="20"/>
          <w:szCs w:val="20"/>
          <w:u w:val="single"/>
        </w:rPr>
        <w:t>3</w:t>
      </w:r>
      <w:r w:rsidR="00CD3341">
        <w:rPr>
          <w:rFonts w:cs="Arial"/>
          <w:b/>
          <w:bCs/>
          <w:sz w:val="20"/>
          <w:szCs w:val="20"/>
          <w:u w:val="single"/>
        </w:rPr>
        <w:t xml:space="preserve"> w okresie od 1 </w:t>
      </w:r>
      <w:r w:rsidR="003B0755">
        <w:rPr>
          <w:rFonts w:cs="Arial"/>
          <w:b/>
          <w:bCs/>
          <w:sz w:val="20"/>
          <w:szCs w:val="20"/>
          <w:u w:val="single"/>
        </w:rPr>
        <w:t>stycznia</w:t>
      </w:r>
      <w:r w:rsidR="00CD3341">
        <w:rPr>
          <w:rFonts w:cs="Arial"/>
          <w:b/>
          <w:bCs/>
          <w:sz w:val="20"/>
          <w:szCs w:val="20"/>
          <w:u w:val="single"/>
        </w:rPr>
        <w:t xml:space="preserve"> do końca </w:t>
      </w:r>
      <w:r w:rsidR="003B0755">
        <w:rPr>
          <w:rFonts w:cs="Arial"/>
          <w:b/>
          <w:bCs/>
          <w:sz w:val="20"/>
          <w:szCs w:val="20"/>
          <w:u w:val="single"/>
        </w:rPr>
        <w:t>grudnia</w:t>
      </w:r>
      <w:r w:rsidR="00100F04">
        <w:rPr>
          <w:rFonts w:cs="Arial"/>
          <w:b/>
          <w:bCs/>
          <w:sz w:val="20"/>
          <w:szCs w:val="20"/>
          <w:u w:val="single"/>
        </w:rPr>
        <w:t xml:space="preserve"> </w:t>
      </w:r>
      <w:r w:rsidRPr="007013DA">
        <w:rPr>
          <w:rFonts w:cs="Arial"/>
          <w:b/>
          <w:bCs/>
          <w:sz w:val="20"/>
          <w:szCs w:val="20"/>
          <w:u w:val="single"/>
        </w:rPr>
        <w:t xml:space="preserve">i mogą ulec zmianie dla poszczególnych dni i oddziałów bez zmiany wielkości globalnej umowy, w zależności od bieżących rzeczywistych potrzeb Zamawiającego, spowodowanych zmieniającą się liczbą pacjentów.  </w:t>
      </w:r>
    </w:p>
    <w:p w:rsidR="007013DA" w:rsidRDefault="007013DA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34192D" w:rsidRP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4192D">
        <w:rPr>
          <w:rFonts w:cs="Arial"/>
          <w:b/>
          <w:bCs/>
          <w:sz w:val="20"/>
          <w:szCs w:val="20"/>
        </w:rPr>
        <w:t>SZPITAL W POZNANIU I LUDWIKOWIE</w:t>
      </w:r>
    </w:p>
    <w:p w:rsidR="00E55A98" w:rsidRPr="0034192D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CC0C6E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</w:rPr>
      </w:pPr>
    </w:p>
    <w:p w:rsidR="00E55A98" w:rsidRDefault="00E55A9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 Dane ogólne o Zamawiającym:</w:t>
      </w:r>
    </w:p>
    <w:p w:rsidR="00E55A98" w:rsidRDefault="00E55A98" w:rsidP="00771FC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1) szpital w Ludwikowie- ilość oddziałów – </w:t>
      </w:r>
      <w:r w:rsidR="00E44A30">
        <w:rPr>
          <w:rFonts w:cs="Arial"/>
          <w:sz w:val="20"/>
          <w:szCs w:val="20"/>
        </w:rPr>
        <w:t>2</w:t>
      </w:r>
    </w:p>
    <w:p w:rsidR="00E55A98" w:rsidRPr="003C452F" w:rsidRDefault="00E55A98" w:rsidP="00771FC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2) szpital w Poznaniu – ilość oddziałów – 7 </w:t>
      </w:r>
    </w:p>
    <w:p w:rsidR="00E55A98" w:rsidRPr="003C452F" w:rsidRDefault="00E55A9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E55A98" w:rsidRPr="003C452F" w:rsidRDefault="003B0755" w:rsidP="00771F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 </w:t>
      </w:r>
      <w:r w:rsidR="00E55A98" w:rsidRPr="003C452F">
        <w:rPr>
          <w:rFonts w:cs="Arial"/>
          <w:sz w:val="20"/>
          <w:szCs w:val="20"/>
        </w:rPr>
        <w:t>posiłki dziennie: śniadanie, obiad, kolacja (ok. 2% śniadań będzie dostarczanych w formie suchego prowiantu dnia poprzedniego razem z kolacją),</w:t>
      </w:r>
    </w:p>
    <w:p w:rsidR="00E55A98" w:rsidRPr="00D83D03" w:rsidRDefault="00E55A98" w:rsidP="00771F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Pr="003C452F">
        <w:rPr>
          <w:rFonts w:cs="Arial"/>
          <w:sz w:val="20"/>
          <w:szCs w:val="20"/>
          <w:lang w:eastAsia="pl-PL"/>
        </w:rPr>
        <w:t xml:space="preserve"> z ograniczeniem łatwo przyswajalnych węglowodanów</w:t>
      </w:r>
      <w:r w:rsidR="003772DF">
        <w:rPr>
          <w:rFonts w:cs="Arial"/>
          <w:sz w:val="20"/>
          <w:szCs w:val="20"/>
          <w:lang w:eastAsia="pl-PL"/>
        </w:rPr>
        <w:t xml:space="preserve">, </w:t>
      </w:r>
      <w:r w:rsidRPr="00D83D03">
        <w:rPr>
          <w:rFonts w:cs="Arial"/>
          <w:sz w:val="20"/>
          <w:szCs w:val="20"/>
        </w:rPr>
        <w:t>pacjentów oddziału Leczenia gruźlicy</w:t>
      </w:r>
      <w:r w:rsidR="00A90B4C">
        <w:rPr>
          <w:rFonts w:cs="Arial"/>
          <w:sz w:val="20"/>
          <w:szCs w:val="20"/>
        </w:rPr>
        <w:t>, Onkologii Klinicznej, Pulmonologiczno-Onkologicznego</w:t>
      </w:r>
      <w:r w:rsidRPr="00D83D03">
        <w:rPr>
          <w:rFonts w:cs="Arial"/>
          <w:sz w:val="20"/>
          <w:szCs w:val="20"/>
        </w:rPr>
        <w:t>-</w:t>
      </w:r>
      <w:r w:rsidR="003B0755">
        <w:rPr>
          <w:rFonts w:cs="Arial"/>
          <w:sz w:val="20"/>
          <w:szCs w:val="20"/>
        </w:rPr>
        <w:t>5</w:t>
      </w:r>
      <w:r w:rsidRPr="00D83D03">
        <w:rPr>
          <w:rFonts w:cs="Arial"/>
          <w:sz w:val="20"/>
          <w:szCs w:val="20"/>
        </w:rPr>
        <w:t xml:space="preserve">posiłków dziennie: I śniadanie, II śniadanie, obiad, podwieczorek, kolacja; </w:t>
      </w:r>
    </w:p>
    <w:p w:rsidR="00E55A98" w:rsidRPr="00D83D03" w:rsidRDefault="00E55A98" w:rsidP="00771FC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przy czym cena osobodni 5-posiłkowych równa się cenie osobodni 3-posiłkowych.</w:t>
      </w:r>
    </w:p>
    <w:p w:rsidR="00E55A98" w:rsidRPr="00D83D03" w:rsidRDefault="00E55A9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3.  Ilość osobodni w skali </w:t>
      </w:r>
      <w:r w:rsidR="003B0755">
        <w:rPr>
          <w:rFonts w:cs="Arial"/>
          <w:sz w:val="20"/>
          <w:szCs w:val="20"/>
        </w:rPr>
        <w:t>1 roku</w:t>
      </w:r>
      <w:r w:rsidRPr="00D83D03">
        <w:rPr>
          <w:rFonts w:cs="Arial"/>
          <w:sz w:val="20"/>
          <w:szCs w:val="20"/>
        </w:rPr>
        <w:t>:</w:t>
      </w:r>
    </w:p>
    <w:p w:rsidR="00E55A98" w:rsidRPr="00D83D03" w:rsidRDefault="00E55A9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1) szpital w Ludwikowie – </w:t>
      </w:r>
      <w:r w:rsidR="003B0755">
        <w:rPr>
          <w:rFonts w:cs="Arial"/>
          <w:sz w:val="20"/>
          <w:szCs w:val="20"/>
          <w:u w:val="single"/>
        </w:rPr>
        <w:t>31 061</w:t>
      </w:r>
      <w:r w:rsidRPr="00D83D03">
        <w:rPr>
          <w:rFonts w:cs="Arial"/>
          <w:sz w:val="20"/>
          <w:szCs w:val="20"/>
        </w:rPr>
        <w:t>, w tym od</w:t>
      </w:r>
      <w:r w:rsidR="0034192D">
        <w:rPr>
          <w:rFonts w:cs="Arial"/>
          <w:sz w:val="20"/>
          <w:szCs w:val="20"/>
        </w:rPr>
        <w:t>dział Leczenia G</w:t>
      </w:r>
      <w:r w:rsidR="007A07F9">
        <w:rPr>
          <w:rFonts w:cs="Arial"/>
          <w:sz w:val="20"/>
          <w:szCs w:val="20"/>
        </w:rPr>
        <w:t>ruźlicy</w:t>
      </w:r>
      <w:r w:rsidR="005019E1">
        <w:rPr>
          <w:rFonts w:cs="Arial"/>
          <w:sz w:val="20"/>
          <w:szCs w:val="20"/>
        </w:rPr>
        <w:t xml:space="preserve"> z</w:t>
      </w:r>
      <w:r w:rsidR="00DA0D49">
        <w:rPr>
          <w:rFonts w:cs="Arial"/>
          <w:sz w:val="20"/>
          <w:szCs w:val="20"/>
        </w:rPr>
        <w:t xml:space="preserve"> </w:t>
      </w:r>
      <w:r w:rsidR="00962F10" w:rsidRPr="00551602">
        <w:rPr>
          <w:rFonts w:cs="Arial"/>
          <w:bCs/>
          <w:sz w:val="20"/>
          <w:szCs w:val="20"/>
        </w:rPr>
        <w:t>Pododdziałem Gru</w:t>
      </w:r>
      <w:r w:rsidR="00A31368">
        <w:rPr>
          <w:rFonts w:cs="Arial"/>
          <w:bCs/>
          <w:sz w:val="20"/>
          <w:szCs w:val="20"/>
        </w:rPr>
        <w:t>ź</w:t>
      </w:r>
      <w:r w:rsidR="00962F10" w:rsidRPr="00551602">
        <w:rPr>
          <w:rFonts w:cs="Arial"/>
          <w:bCs/>
          <w:sz w:val="20"/>
          <w:szCs w:val="20"/>
        </w:rPr>
        <w:t xml:space="preserve">licy </w:t>
      </w:r>
      <w:proofErr w:type="spellStart"/>
      <w:r w:rsidR="00962F10" w:rsidRPr="00551602">
        <w:rPr>
          <w:rFonts w:cs="Arial"/>
          <w:bCs/>
          <w:sz w:val="20"/>
          <w:szCs w:val="20"/>
        </w:rPr>
        <w:t>Wielolekoopornej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i Gru</w:t>
      </w:r>
      <w:r w:rsidR="00A31368">
        <w:rPr>
          <w:rFonts w:cs="Arial"/>
          <w:bCs/>
          <w:sz w:val="20"/>
          <w:szCs w:val="20"/>
        </w:rPr>
        <w:t>ź</w:t>
      </w:r>
      <w:r w:rsidR="00962F10" w:rsidRPr="00551602">
        <w:rPr>
          <w:rFonts w:cs="Arial"/>
          <w:bCs/>
          <w:sz w:val="20"/>
          <w:szCs w:val="20"/>
        </w:rPr>
        <w:t xml:space="preserve">licy </w:t>
      </w:r>
      <w:proofErr w:type="spellStart"/>
      <w:r w:rsidR="00962F10" w:rsidRPr="00551602">
        <w:rPr>
          <w:rFonts w:cs="Arial"/>
          <w:bCs/>
          <w:sz w:val="20"/>
          <w:szCs w:val="20"/>
        </w:rPr>
        <w:t>Pozapłucne</w:t>
      </w:r>
      <w:r w:rsidR="00A828F2">
        <w:rPr>
          <w:rFonts w:cs="Arial"/>
          <w:bCs/>
          <w:sz w:val="20"/>
          <w:szCs w:val="20"/>
        </w:rPr>
        <w:t>j</w:t>
      </w:r>
      <w:proofErr w:type="spellEnd"/>
      <w:r w:rsidR="007A07F9">
        <w:rPr>
          <w:rFonts w:cs="Arial"/>
          <w:sz w:val="20"/>
          <w:szCs w:val="20"/>
        </w:rPr>
        <w:t xml:space="preserve"> – </w:t>
      </w:r>
      <w:r w:rsidR="003B0755">
        <w:rPr>
          <w:rFonts w:cs="Arial"/>
          <w:sz w:val="20"/>
          <w:szCs w:val="20"/>
        </w:rPr>
        <w:t>15449</w:t>
      </w:r>
    </w:p>
    <w:p w:rsidR="00E55A98" w:rsidRPr="00D83D03" w:rsidRDefault="00E55A9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2) szpital w Poznaniu – </w:t>
      </w:r>
      <w:r w:rsidR="002A2190">
        <w:rPr>
          <w:rFonts w:cs="Arial"/>
          <w:sz w:val="20"/>
          <w:szCs w:val="20"/>
          <w:u w:val="single"/>
        </w:rPr>
        <w:t>65 100</w:t>
      </w:r>
      <w:r w:rsidR="002A2190" w:rsidRPr="00A31368">
        <w:rPr>
          <w:rFonts w:cs="Arial"/>
          <w:sz w:val="20"/>
          <w:szCs w:val="20"/>
        </w:rPr>
        <w:t>, w tym oddział Onkologii Klinicznej</w:t>
      </w:r>
      <w:r w:rsidR="00A31368" w:rsidRPr="00A31368">
        <w:rPr>
          <w:rFonts w:cs="Arial"/>
          <w:sz w:val="20"/>
          <w:szCs w:val="20"/>
        </w:rPr>
        <w:t xml:space="preserve"> -</w:t>
      </w:r>
      <w:r w:rsidR="002A2190">
        <w:rPr>
          <w:rFonts w:cs="Arial"/>
          <w:sz w:val="20"/>
          <w:szCs w:val="20"/>
          <w:u w:val="single"/>
        </w:rPr>
        <w:t>11</w:t>
      </w:r>
      <w:r w:rsidR="00A31368">
        <w:rPr>
          <w:rFonts w:cs="Arial"/>
          <w:sz w:val="20"/>
          <w:szCs w:val="20"/>
          <w:u w:val="single"/>
        </w:rPr>
        <w:t> </w:t>
      </w:r>
      <w:r w:rsidR="002A2190">
        <w:rPr>
          <w:rFonts w:cs="Arial"/>
          <w:sz w:val="20"/>
          <w:szCs w:val="20"/>
          <w:u w:val="single"/>
        </w:rPr>
        <w:t>404</w:t>
      </w:r>
      <w:r w:rsidR="00A31368" w:rsidRPr="00A31368">
        <w:rPr>
          <w:rFonts w:cs="Arial"/>
          <w:sz w:val="20"/>
          <w:szCs w:val="20"/>
        </w:rPr>
        <w:t>, oddział Pulmonologiczno-Onkologiczny –</w:t>
      </w:r>
      <w:r w:rsidR="00A31368">
        <w:rPr>
          <w:rFonts w:cs="Arial"/>
          <w:sz w:val="20"/>
          <w:szCs w:val="20"/>
          <w:u w:val="single"/>
        </w:rPr>
        <w:t xml:space="preserve"> 11 932</w:t>
      </w:r>
    </w:p>
    <w:p w:rsidR="00A31368" w:rsidRDefault="00A3136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55A98" w:rsidRPr="004B4521" w:rsidRDefault="00A3136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E55A98" w:rsidRPr="00D83D03">
        <w:rPr>
          <w:rFonts w:cs="Arial"/>
          <w:sz w:val="20"/>
          <w:szCs w:val="20"/>
        </w:rPr>
        <w:t xml:space="preserve">la pacjentów </w:t>
      </w:r>
      <w:r w:rsidR="00E55A98" w:rsidRPr="00D83D03">
        <w:rPr>
          <w:rFonts w:cs="Arial"/>
          <w:sz w:val="20"/>
          <w:szCs w:val="20"/>
          <w:lang w:eastAsia="pl-PL"/>
        </w:rPr>
        <w:t>z ograniczeniem łatwo przyswajalnych węglowodanów</w:t>
      </w:r>
      <w:r w:rsidR="007C0B09" w:rsidRPr="00D83D03">
        <w:rPr>
          <w:rFonts w:cs="Arial"/>
          <w:sz w:val="20"/>
          <w:szCs w:val="20"/>
          <w:lang w:eastAsia="pl-PL"/>
        </w:rPr>
        <w:t xml:space="preserve"> i na diecie niskoenergetycznej</w:t>
      </w:r>
      <w:r w:rsidR="00E55A98" w:rsidRPr="00D83D03">
        <w:rPr>
          <w:rFonts w:cs="Arial"/>
          <w:sz w:val="20"/>
          <w:szCs w:val="20"/>
        </w:rPr>
        <w:t xml:space="preserve"> ok</w:t>
      </w:r>
      <w:r w:rsidR="007C0B09" w:rsidRPr="00D83D03">
        <w:rPr>
          <w:rFonts w:cs="Arial"/>
          <w:sz w:val="20"/>
          <w:szCs w:val="20"/>
          <w:u w:val="single"/>
        </w:rPr>
        <w:t xml:space="preserve">. </w:t>
      </w:r>
      <w:r w:rsidR="00954459">
        <w:rPr>
          <w:rFonts w:cs="Arial"/>
          <w:sz w:val="20"/>
          <w:szCs w:val="20"/>
          <w:u w:val="single"/>
        </w:rPr>
        <w:t>25</w:t>
      </w:r>
      <w:r w:rsidR="00E55A98" w:rsidRPr="004B4521">
        <w:rPr>
          <w:rFonts w:cs="Arial"/>
          <w:sz w:val="20"/>
          <w:szCs w:val="20"/>
        </w:rPr>
        <w:t>%</w:t>
      </w:r>
      <w:r w:rsidR="004B4521">
        <w:rPr>
          <w:rFonts w:cs="Arial"/>
          <w:sz w:val="20"/>
          <w:szCs w:val="20"/>
        </w:rPr>
        <w:t xml:space="preserve"> (</w:t>
      </w:r>
      <w:r w:rsidR="004B4521" w:rsidRPr="004B4521">
        <w:rPr>
          <w:rFonts w:cs="Arial"/>
          <w:sz w:val="20"/>
          <w:szCs w:val="20"/>
        </w:rPr>
        <w:t>dotyczy obu szpitali)</w:t>
      </w:r>
      <w:r w:rsidR="004B4521">
        <w:rPr>
          <w:rFonts w:cs="Arial"/>
          <w:sz w:val="20"/>
          <w:szCs w:val="20"/>
        </w:rPr>
        <w:t>.</w:t>
      </w:r>
    </w:p>
    <w:p w:rsidR="00E55A98" w:rsidRPr="003C452F" w:rsidRDefault="00E55A98" w:rsidP="00771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E55A98" w:rsidRDefault="00E55A9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3355C" w:rsidRPr="003336A1" w:rsidRDefault="00DC450D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336A1">
        <w:rPr>
          <w:rFonts w:cs="Arial"/>
          <w:sz w:val="20"/>
          <w:szCs w:val="20"/>
          <w:lang w:eastAsia="pl-PL"/>
        </w:rPr>
        <w:t>Wykonawca przygotuje posiłki dla pacjentów WCPIT</w:t>
      </w:r>
      <w:r w:rsidR="00DA0D49">
        <w:rPr>
          <w:rFonts w:cs="Arial"/>
          <w:sz w:val="20"/>
          <w:szCs w:val="20"/>
          <w:lang w:eastAsia="pl-PL"/>
        </w:rPr>
        <w:t xml:space="preserve">, </w:t>
      </w:r>
      <w:r w:rsidR="00AF70D1" w:rsidRPr="003336A1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="00AF70D1" w:rsidRPr="003336A1">
        <w:rPr>
          <w:rFonts w:cs="Arial"/>
          <w:sz w:val="20"/>
          <w:szCs w:val="20"/>
        </w:rPr>
        <w:t>kuchni mieszczącej się w Pawilonie Chorych nr 1 w szpitalu w Ludwikowie</w:t>
      </w:r>
      <w:r w:rsidR="00AF70D1" w:rsidRPr="003336A1">
        <w:rPr>
          <w:rFonts w:cs="Arial"/>
          <w:sz w:val="20"/>
          <w:szCs w:val="20"/>
          <w:lang w:eastAsia="pl-PL"/>
        </w:rPr>
        <w:t>, a następnie</w:t>
      </w:r>
      <w:r w:rsidR="00100F04">
        <w:rPr>
          <w:rFonts w:cs="Arial"/>
          <w:sz w:val="20"/>
          <w:szCs w:val="20"/>
          <w:lang w:eastAsia="pl-PL"/>
        </w:rPr>
        <w:t xml:space="preserve"> </w:t>
      </w:r>
      <w:r w:rsidR="00AF70D1" w:rsidRPr="003336A1">
        <w:rPr>
          <w:rFonts w:cs="Arial"/>
          <w:sz w:val="20"/>
          <w:szCs w:val="20"/>
          <w:lang w:eastAsia="pl-PL"/>
        </w:rPr>
        <w:t>dostarczy je</w:t>
      </w:r>
      <w:r w:rsidR="00E3355C" w:rsidRPr="003336A1">
        <w:rPr>
          <w:rFonts w:cs="Arial"/>
          <w:sz w:val="20"/>
          <w:szCs w:val="20"/>
          <w:lang w:eastAsia="pl-PL"/>
        </w:rPr>
        <w:t>:</w:t>
      </w:r>
    </w:p>
    <w:p w:rsidR="00E3355C" w:rsidRPr="003336A1" w:rsidRDefault="00E3355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336A1">
        <w:rPr>
          <w:rFonts w:cs="Arial"/>
          <w:sz w:val="20"/>
          <w:szCs w:val="20"/>
          <w:lang w:eastAsia="pl-PL"/>
        </w:rPr>
        <w:t>-</w:t>
      </w:r>
      <w:r w:rsidR="00AF70D1" w:rsidRPr="003336A1">
        <w:rPr>
          <w:rFonts w:cs="Arial"/>
          <w:sz w:val="20"/>
          <w:szCs w:val="20"/>
        </w:rPr>
        <w:t>na oddziały szpitalne i bezpośrednio do pacjenta wykorzystując do tego celu dwa pomieszczenia dystry</w:t>
      </w:r>
      <w:r w:rsidR="005019E1" w:rsidRPr="003336A1">
        <w:rPr>
          <w:rFonts w:cs="Arial"/>
          <w:sz w:val="20"/>
          <w:szCs w:val="20"/>
        </w:rPr>
        <w:t>bucji</w:t>
      </w:r>
      <w:r w:rsidR="00AF70D1" w:rsidRPr="003336A1">
        <w:rPr>
          <w:rFonts w:cs="Arial"/>
          <w:sz w:val="20"/>
          <w:szCs w:val="20"/>
        </w:rPr>
        <w:t xml:space="preserve"> mieszczące się  w Pawilonie Chorych nr </w:t>
      </w:r>
      <w:r w:rsidRPr="003336A1">
        <w:rPr>
          <w:rFonts w:cs="Arial"/>
          <w:sz w:val="20"/>
          <w:szCs w:val="20"/>
        </w:rPr>
        <w:t xml:space="preserve">1 i nr 2 w szpitalu Ludwikowie </w:t>
      </w:r>
    </w:p>
    <w:p w:rsidR="00AF70D1" w:rsidRPr="00BA5820" w:rsidRDefault="00E3355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336A1">
        <w:rPr>
          <w:rFonts w:cs="Arial"/>
          <w:sz w:val="20"/>
          <w:szCs w:val="20"/>
        </w:rPr>
        <w:t>- do pomieszczenia</w:t>
      </w:r>
      <w:r w:rsidR="00AF70D1" w:rsidRPr="003336A1">
        <w:rPr>
          <w:rFonts w:cs="Arial"/>
          <w:sz w:val="20"/>
          <w:szCs w:val="20"/>
        </w:rPr>
        <w:t xml:space="preserve"> dystrybu</w:t>
      </w:r>
      <w:r w:rsidR="005019E1" w:rsidRPr="003336A1">
        <w:rPr>
          <w:rFonts w:cs="Arial"/>
          <w:sz w:val="20"/>
          <w:szCs w:val="20"/>
        </w:rPr>
        <w:t>cji</w:t>
      </w:r>
      <w:r w:rsidR="00AF70D1" w:rsidRPr="003336A1">
        <w:rPr>
          <w:rFonts w:cs="Arial"/>
          <w:sz w:val="20"/>
          <w:szCs w:val="20"/>
        </w:rPr>
        <w:t xml:space="preserve"> w szpitalu w Poznaniu</w:t>
      </w:r>
      <w:r w:rsidRPr="003336A1">
        <w:rPr>
          <w:rFonts w:cs="Arial"/>
          <w:sz w:val="20"/>
          <w:szCs w:val="20"/>
        </w:rPr>
        <w:t xml:space="preserve"> udostępnio</w:t>
      </w:r>
      <w:r w:rsidR="005019E1" w:rsidRPr="003336A1">
        <w:rPr>
          <w:rFonts w:cs="Arial"/>
          <w:sz w:val="20"/>
          <w:szCs w:val="20"/>
        </w:rPr>
        <w:t xml:space="preserve">nego </w:t>
      </w:r>
      <w:r w:rsidRPr="003336A1">
        <w:rPr>
          <w:rFonts w:cs="Arial"/>
          <w:sz w:val="20"/>
          <w:szCs w:val="20"/>
        </w:rPr>
        <w:t>przez Zamawiającego na podstawie odrębnej umowy najmu</w:t>
      </w:r>
      <w:r w:rsidR="00AF70D1" w:rsidRPr="003336A1">
        <w:rPr>
          <w:rFonts w:cs="Arial"/>
          <w:sz w:val="20"/>
          <w:szCs w:val="20"/>
        </w:rPr>
        <w:t>,</w:t>
      </w:r>
      <w:r w:rsidR="00100F04">
        <w:rPr>
          <w:rFonts w:cs="Arial"/>
          <w:sz w:val="20"/>
          <w:szCs w:val="20"/>
        </w:rPr>
        <w:t xml:space="preserve"> </w:t>
      </w:r>
      <w:r w:rsidRPr="003336A1">
        <w:rPr>
          <w:rFonts w:cs="Arial"/>
          <w:sz w:val="20"/>
          <w:szCs w:val="20"/>
          <w:lang w:eastAsia="pl-PL"/>
        </w:rPr>
        <w:t xml:space="preserve">a następnie </w:t>
      </w:r>
      <w:r w:rsidRPr="003336A1">
        <w:rPr>
          <w:rFonts w:cs="Arial"/>
          <w:sz w:val="20"/>
          <w:szCs w:val="20"/>
        </w:rPr>
        <w:t>na oddziały szpitalne i bezpośrednio do pacjenta</w:t>
      </w:r>
      <w:r w:rsidR="00AF70D1" w:rsidRPr="003336A1">
        <w:rPr>
          <w:rFonts w:cs="Arial"/>
          <w:sz w:val="20"/>
          <w:szCs w:val="20"/>
        </w:rPr>
        <w:t>.</w:t>
      </w:r>
    </w:p>
    <w:p w:rsidR="00AF70D1" w:rsidRDefault="00AF70D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AF70D1" w:rsidRPr="003C452F" w:rsidRDefault="00AF70D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A82850" w:rsidRDefault="00A82850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:rsidR="00A82850" w:rsidRDefault="00A82850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:rsidR="00616AAC" w:rsidRPr="00337544" w:rsidRDefault="00337544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37544">
        <w:rPr>
          <w:rFonts w:cs="Arial"/>
          <w:b/>
          <w:bCs/>
          <w:sz w:val="20"/>
          <w:szCs w:val="20"/>
        </w:rPr>
        <w:lastRenderedPageBreak/>
        <w:t>SZPITAL W  CHODZIEŻY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1. Dane ogólne o Zamawiającym: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 ilość oddziałów - 5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616AAC" w:rsidRPr="003C452F" w:rsidRDefault="00954459" w:rsidP="002D263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 </w:t>
      </w:r>
      <w:r w:rsidR="00616AAC" w:rsidRPr="003C452F">
        <w:rPr>
          <w:rFonts w:cs="Arial"/>
          <w:sz w:val="20"/>
          <w:szCs w:val="20"/>
        </w:rPr>
        <w:t>posiłki dziennie: śniadanie, obiad, kolacja(</w:t>
      </w:r>
      <w:r w:rsidR="002D2630" w:rsidRPr="002D2630">
        <w:rPr>
          <w:rFonts w:cs="Arial"/>
          <w:sz w:val="20"/>
          <w:szCs w:val="20"/>
        </w:rPr>
        <w:t>około 2% porcji śniadaniowych będzie wydawane w postaci suchego prowiantu wydawanego dnia poprzedniego razem z kolacją</w:t>
      </w:r>
      <w:bookmarkStart w:id="0" w:name="_GoBack"/>
      <w:bookmarkEnd w:id="0"/>
      <w:r w:rsidR="00616AAC" w:rsidRPr="003C452F">
        <w:rPr>
          <w:rFonts w:cs="Arial"/>
          <w:sz w:val="20"/>
          <w:szCs w:val="20"/>
        </w:rPr>
        <w:t>),</w:t>
      </w:r>
    </w:p>
    <w:p w:rsidR="00616AAC" w:rsidRPr="003C452F" w:rsidRDefault="00616AAC" w:rsidP="00771F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="00B94F04">
        <w:rPr>
          <w:rFonts w:cs="Arial"/>
          <w:sz w:val="20"/>
          <w:szCs w:val="20"/>
          <w:lang w:eastAsia="pl-PL"/>
        </w:rPr>
        <w:t xml:space="preserve"> z ograniczeniem łatwo </w:t>
      </w:r>
      <w:r w:rsidRPr="003C452F">
        <w:rPr>
          <w:rFonts w:cs="Arial"/>
          <w:sz w:val="20"/>
          <w:szCs w:val="20"/>
          <w:lang w:eastAsia="pl-PL"/>
        </w:rPr>
        <w:t>przyswajalnych węglowodanów</w:t>
      </w:r>
      <w:r w:rsidR="00954459">
        <w:rPr>
          <w:rFonts w:cs="Arial"/>
          <w:sz w:val="20"/>
          <w:szCs w:val="20"/>
        </w:rPr>
        <w:t>5</w:t>
      </w:r>
      <w:r w:rsidRPr="003C452F">
        <w:rPr>
          <w:rFonts w:cs="Arial"/>
          <w:sz w:val="20"/>
          <w:szCs w:val="20"/>
        </w:rPr>
        <w:t>posiłków dziennie: I śniadanie, II śniadanie, obiad, podwieczorek, kolacja</w:t>
      </w:r>
      <w:r w:rsidR="00954459">
        <w:rPr>
          <w:rFonts w:cs="Arial"/>
          <w:sz w:val="20"/>
          <w:szCs w:val="20"/>
        </w:rPr>
        <w:t>.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przy czym cena osobodni 5-posiłkowych </w:t>
      </w:r>
      <w:r w:rsidR="00E35BA3" w:rsidRPr="003C452F">
        <w:rPr>
          <w:rFonts w:cs="Arial"/>
          <w:sz w:val="20"/>
          <w:szCs w:val="20"/>
        </w:rPr>
        <w:t xml:space="preserve">równa </w:t>
      </w:r>
      <w:r w:rsidRPr="003C452F">
        <w:rPr>
          <w:rFonts w:cs="Arial"/>
          <w:sz w:val="20"/>
          <w:szCs w:val="20"/>
        </w:rPr>
        <w:t>się cenie osobodni 3-posiłkowych.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3.  </w:t>
      </w:r>
      <w:r w:rsidR="00BE2ED7" w:rsidRPr="003C452F">
        <w:rPr>
          <w:rFonts w:cs="Arial"/>
          <w:sz w:val="20"/>
          <w:szCs w:val="20"/>
        </w:rPr>
        <w:t>I</w:t>
      </w:r>
      <w:r w:rsidRPr="003C452F">
        <w:rPr>
          <w:rFonts w:cs="Arial"/>
          <w:sz w:val="20"/>
          <w:szCs w:val="20"/>
        </w:rPr>
        <w:t xml:space="preserve">lość osobodni </w:t>
      </w:r>
      <w:r w:rsidR="003B1017" w:rsidRPr="00D83D03">
        <w:rPr>
          <w:rFonts w:cs="Arial"/>
          <w:sz w:val="20"/>
          <w:szCs w:val="20"/>
        </w:rPr>
        <w:t xml:space="preserve">w skali </w:t>
      </w:r>
      <w:r w:rsidR="003B1017">
        <w:rPr>
          <w:rFonts w:cs="Arial"/>
          <w:sz w:val="20"/>
          <w:szCs w:val="20"/>
        </w:rPr>
        <w:t xml:space="preserve">1 roku </w:t>
      </w:r>
      <w:r w:rsidR="00D773A0">
        <w:rPr>
          <w:rFonts w:cs="Arial"/>
          <w:sz w:val="20"/>
          <w:szCs w:val="20"/>
        </w:rPr>
        <w:t>–</w:t>
      </w:r>
      <w:r w:rsidR="00954459">
        <w:rPr>
          <w:rFonts w:cs="Arial"/>
          <w:sz w:val="20"/>
          <w:szCs w:val="20"/>
          <w:u w:val="single"/>
        </w:rPr>
        <w:t>39 824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w tym: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- dla pacjentów </w:t>
      </w:r>
      <w:r w:rsidRPr="003C452F">
        <w:rPr>
          <w:rFonts w:cs="Arial"/>
          <w:sz w:val="20"/>
          <w:szCs w:val="20"/>
          <w:lang w:eastAsia="pl-PL"/>
        </w:rPr>
        <w:t>z ograniczeniem łatwo przyswajalnych węglowodanów</w:t>
      </w:r>
      <w:r w:rsidR="00100F04">
        <w:rPr>
          <w:rFonts w:cs="Arial"/>
          <w:sz w:val="20"/>
          <w:szCs w:val="20"/>
          <w:lang w:eastAsia="pl-PL"/>
        </w:rPr>
        <w:t xml:space="preserve"> </w:t>
      </w:r>
      <w:r w:rsidR="003B0D64" w:rsidRPr="003C452F">
        <w:rPr>
          <w:rFonts w:cs="Arial"/>
          <w:sz w:val="20"/>
          <w:szCs w:val="20"/>
        </w:rPr>
        <w:t xml:space="preserve">ok. </w:t>
      </w:r>
      <w:r w:rsidR="00954459">
        <w:rPr>
          <w:rFonts w:cs="Arial"/>
          <w:sz w:val="20"/>
          <w:szCs w:val="20"/>
          <w:u w:val="single"/>
        </w:rPr>
        <w:t xml:space="preserve">25 </w:t>
      </w:r>
      <w:r w:rsidR="00D773A0">
        <w:rPr>
          <w:rFonts w:cs="Arial"/>
          <w:sz w:val="20"/>
          <w:szCs w:val="20"/>
          <w:u w:val="single"/>
        </w:rPr>
        <w:t>%</w:t>
      </w:r>
      <w:r w:rsidR="003B0D64" w:rsidRPr="003C452F">
        <w:rPr>
          <w:rFonts w:cs="Arial"/>
          <w:sz w:val="20"/>
          <w:szCs w:val="20"/>
          <w:u w:val="single"/>
        </w:rPr>
        <w:t>.</w:t>
      </w:r>
    </w:p>
    <w:p w:rsidR="00616AAC" w:rsidRPr="003C452F" w:rsidRDefault="00616AAC" w:rsidP="00771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616AAC" w:rsidRDefault="00616AA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336A1">
        <w:rPr>
          <w:rFonts w:cs="Arial"/>
          <w:sz w:val="20"/>
          <w:szCs w:val="20"/>
          <w:lang w:eastAsia="pl-PL"/>
        </w:rPr>
        <w:t>Wykonawc</w:t>
      </w:r>
      <w:r w:rsidR="008511F9" w:rsidRPr="003336A1">
        <w:rPr>
          <w:rFonts w:cs="Arial"/>
          <w:sz w:val="20"/>
          <w:szCs w:val="20"/>
          <w:lang w:eastAsia="pl-PL"/>
        </w:rPr>
        <w:t>a przygotuje posiłki dla</w:t>
      </w:r>
      <w:r w:rsidRPr="003336A1">
        <w:rPr>
          <w:rFonts w:cs="Arial"/>
          <w:sz w:val="20"/>
          <w:szCs w:val="20"/>
          <w:lang w:eastAsia="pl-PL"/>
        </w:rPr>
        <w:t xml:space="preserve"> pacjentów WCPIT</w:t>
      </w:r>
      <w:r w:rsidR="00100F04">
        <w:rPr>
          <w:rFonts w:cs="Arial"/>
          <w:sz w:val="20"/>
          <w:szCs w:val="20"/>
          <w:lang w:eastAsia="pl-PL"/>
        </w:rPr>
        <w:t xml:space="preserve">, </w:t>
      </w:r>
      <w:r w:rsidRPr="003336A1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Pr="003336A1">
        <w:rPr>
          <w:rFonts w:cs="Arial"/>
          <w:sz w:val="20"/>
          <w:szCs w:val="20"/>
        </w:rPr>
        <w:t xml:space="preserve"> kuchni</w:t>
      </w:r>
      <w:r w:rsidRPr="003336A1">
        <w:rPr>
          <w:rFonts w:cs="Arial"/>
          <w:sz w:val="20"/>
          <w:szCs w:val="20"/>
          <w:lang w:eastAsia="pl-PL"/>
        </w:rPr>
        <w:t xml:space="preserve"> centralnej</w:t>
      </w:r>
      <w:r w:rsidR="00B97C88" w:rsidRPr="003336A1">
        <w:rPr>
          <w:rFonts w:cs="Arial"/>
          <w:sz w:val="20"/>
          <w:szCs w:val="20"/>
          <w:lang w:eastAsia="pl-PL"/>
        </w:rPr>
        <w:t xml:space="preserve"> szpitala w Chodzieży</w:t>
      </w:r>
      <w:r w:rsidRPr="003336A1">
        <w:rPr>
          <w:rFonts w:cs="Arial"/>
          <w:sz w:val="20"/>
          <w:szCs w:val="20"/>
          <w:lang w:eastAsia="pl-PL"/>
        </w:rPr>
        <w:t xml:space="preserve"> i jednej z kuchenek oddziałowych mieszczących się na pierwszym piętrze głównego budynku szpitala w Chodzieży,</w:t>
      </w:r>
      <w:r w:rsidRPr="003336A1">
        <w:rPr>
          <w:rFonts w:cs="Arial"/>
          <w:sz w:val="20"/>
          <w:szCs w:val="20"/>
        </w:rPr>
        <w:t xml:space="preserve"> udostępnionych przez Zamawiającego na podstawie odrębnej umowy najmu, a następnie</w:t>
      </w:r>
      <w:r w:rsidR="00AA2120" w:rsidRPr="003336A1">
        <w:rPr>
          <w:rFonts w:cs="Arial"/>
          <w:sz w:val="20"/>
          <w:szCs w:val="20"/>
          <w:lang w:eastAsia="pl-PL"/>
        </w:rPr>
        <w:t xml:space="preserve"> dostarczy je</w:t>
      </w:r>
      <w:r w:rsidRPr="003336A1">
        <w:rPr>
          <w:rFonts w:cs="Arial"/>
          <w:sz w:val="20"/>
          <w:szCs w:val="20"/>
        </w:rPr>
        <w:t xml:space="preserve"> na oddziały szpitalne i bezpośrednio do pacjenta.</w:t>
      </w:r>
    </w:p>
    <w:p w:rsidR="00B0110A" w:rsidRDefault="00B0110A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B0110A" w:rsidRPr="00BA5820" w:rsidRDefault="00B0110A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616AAC" w:rsidRPr="00BA5820" w:rsidRDefault="00616AA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  <w:lang w:eastAsia="pl-PL"/>
        </w:rPr>
      </w:pPr>
    </w:p>
    <w:p w:rsidR="00A842DB" w:rsidRPr="00BA5820" w:rsidRDefault="00C1442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4"/>
          <w:szCs w:val="24"/>
          <w:lang w:eastAsia="pl-PL"/>
        </w:rPr>
      </w:pPr>
      <w:r w:rsidRPr="00BA5820">
        <w:rPr>
          <w:rFonts w:cs="Arial"/>
          <w:b/>
          <w:i/>
          <w:sz w:val="24"/>
          <w:szCs w:val="24"/>
          <w:lang w:eastAsia="pl-PL"/>
        </w:rPr>
        <w:t xml:space="preserve">Wymogi </w:t>
      </w:r>
      <w:r w:rsidR="00B0110A">
        <w:rPr>
          <w:rFonts w:cs="Arial"/>
          <w:b/>
          <w:i/>
          <w:sz w:val="24"/>
          <w:szCs w:val="24"/>
          <w:lang w:eastAsia="pl-PL"/>
        </w:rPr>
        <w:t>ogólne</w:t>
      </w:r>
      <w:r w:rsidR="00A842DB" w:rsidRPr="00BA5820">
        <w:rPr>
          <w:rFonts w:cs="Arial"/>
          <w:b/>
          <w:i/>
          <w:sz w:val="24"/>
          <w:szCs w:val="24"/>
          <w:lang w:eastAsia="pl-PL"/>
        </w:rPr>
        <w:t>:</w:t>
      </w:r>
    </w:p>
    <w:p w:rsidR="007458D5" w:rsidRPr="00BA5820" w:rsidRDefault="007458D5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</w:p>
    <w:p w:rsidR="00E62E8F" w:rsidRPr="00BA5820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 w:rsidRPr="00BA5820">
        <w:rPr>
          <w:rFonts w:cs="Arial"/>
          <w:b/>
          <w:sz w:val="20"/>
          <w:szCs w:val="20"/>
          <w:u w:val="single"/>
          <w:lang w:eastAsia="pl-PL"/>
        </w:rPr>
        <w:t>II. PRZYGOTOWYWANIE POSIŁKÓW</w:t>
      </w:r>
    </w:p>
    <w:p w:rsidR="00E62E8F" w:rsidRPr="00BA5820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 Przygotowywanie posiłków odbywać się będzie wg diet stosowanych w Szpitalu, zgodnie z jadłospisem zatwierdzonym przez Zamawiającego. Wykonawca będzie przekazywał Zamawiającemu jadłospis dekadowy z min. 5 dniowym</w:t>
      </w:r>
      <w:r w:rsidR="00D237C4" w:rsidRPr="00BA5820">
        <w:rPr>
          <w:rFonts w:cs="Arial"/>
          <w:sz w:val="20"/>
          <w:szCs w:val="20"/>
          <w:lang w:eastAsia="pl-PL"/>
        </w:rPr>
        <w:t xml:space="preserve"> (dni robocze)</w:t>
      </w:r>
      <w:r w:rsidRPr="00BA5820">
        <w:rPr>
          <w:rFonts w:cs="Arial"/>
          <w:sz w:val="20"/>
          <w:szCs w:val="20"/>
          <w:lang w:eastAsia="pl-PL"/>
        </w:rPr>
        <w:t xml:space="preserve"> wyprzedzeniem, w formie elektronicznej do każdego ze szpitali</w:t>
      </w:r>
      <w:r w:rsidR="00A82850">
        <w:rPr>
          <w:rFonts w:cs="Arial"/>
          <w:sz w:val="20"/>
          <w:szCs w:val="20"/>
          <w:lang w:eastAsia="pl-PL"/>
        </w:rPr>
        <w:t>.</w:t>
      </w:r>
    </w:p>
    <w:p w:rsidR="00E62E8F" w:rsidRPr="00BA5820" w:rsidRDefault="00E62E8F" w:rsidP="00771FC4">
      <w:pPr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Wykaz i charakterystyka diet</w:t>
      </w:r>
      <w:r w:rsidR="008C4920">
        <w:rPr>
          <w:rFonts w:cs="Arial"/>
          <w:sz w:val="20"/>
          <w:szCs w:val="20"/>
          <w:lang w:eastAsia="pl-PL"/>
        </w:rPr>
        <w:t xml:space="preserve"> </w:t>
      </w:r>
      <w:r w:rsidR="00FF1EE5">
        <w:rPr>
          <w:rFonts w:cs="Arial"/>
          <w:sz w:val="20"/>
          <w:szCs w:val="20"/>
          <w:lang w:eastAsia="pl-PL"/>
        </w:rPr>
        <w:t>stosowanych w szpitalu</w:t>
      </w:r>
      <w:r w:rsidR="00A82850">
        <w:rPr>
          <w:rFonts w:cs="Arial"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136"/>
        <w:gridCol w:w="4391"/>
        <w:gridCol w:w="3542"/>
      </w:tblGrid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NAZWA DIETY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CHARAKTERYSTYKA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ZASTOSOWANIE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Określa racjonalny sposób żywienia. Obejmuje posiłki spożywane przez osoby o zdrowym przewodzie pokarmowym. Sposób przyrządzania potraw: smażenie, gotowanie, duszenie, pieczenie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Stosuje się u chorych nie wymagających żywienia dietetycznego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Łatwo strawna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Obejmuje posiłki nie obciążające przewodu pokarmowego. Dieta wyklucza produkty </w:t>
            </w:r>
            <w:r w:rsidR="00F913EA">
              <w:rPr>
                <w:rFonts w:cs="Arial"/>
                <w:sz w:val="20"/>
                <w:szCs w:val="20"/>
                <w:lang w:eastAsia="pl-PL"/>
              </w:rPr>
              <w:t xml:space="preserve">ciężkostrawne, 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wzdymające, zawierające dużo błonnika</w:t>
            </w:r>
            <w:r w:rsidR="00F913EA">
              <w:rPr>
                <w:rFonts w:cs="Arial"/>
                <w:sz w:val="20"/>
                <w:szCs w:val="20"/>
                <w:lang w:eastAsia="pl-PL"/>
              </w:rPr>
              <w:t xml:space="preserve"> frakcji nierozpuszczalnej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, przesiąknięte tłuszczem, zawierające ostre przyprawy, surowe warzywa i owoce. Dieta ta jest bazą do modyfikowania pozostałych diet</w:t>
            </w:r>
            <w:r w:rsidR="00537C1E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Schorzenia układu pokarmowego, osoby starsze, </w:t>
            </w:r>
            <w:r w:rsidR="00F913EA">
              <w:rPr>
                <w:rFonts w:cs="Arial"/>
                <w:sz w:val="20"/>
                <w:szCs w:val="20"/>
                <w:lang w:eastAsia="pl-PL"/>
              </w:rPr>
              <w:t>po zabiegach chirurgicznych</w:t>
            </w:r>
            <w:r w:rsidR="00664F3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dieta wstępna przy przyjęciu pacjenta do szpitala do ustalenia diety przez lekarza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 ograniczeniem łatwo przyswajanych węglowodanów (cukrzycowa)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537C1E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 xml:space="preserve">Dieta polega na ograniczeniu podaży: glukozy, fruktozy i sacharozy. Zalecane są potrawy o niskim indeksie </w:t>
            </w:r>
            <w:proofErr w:type="spellStart"/>
            <w:r>
              <w:rPr>
                <w:rFonts w:cs="Arial"/>
                <w:sz w:val="20"/>
                <w:szCs w:val="20"/>
                <w:lang w:eastAsia="pl-PL"/>
              </w:rPr>
              <w:t>glikemicznym</w:t>
            </w:r>
            <w:proofErr w:type="spellEnd"/>
            <w:r>
              <w:rPr>
                <w:rFonts w:cs="Arial"/>
                <w:sz w:val="20"/>
                <w:szCs w:val="20"/>
                <w:lang w:eastAsia="pl-PL"/>
              </w:rPr>
              <w:t xml:space="preserve"> (IG&lt;55). 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Ogranicza się lub wyklucza cukier, miód, dżemy, słodycze, produkty typu: kisiel, budyń, galaretka- również bez cukru</w:t>
            </w:r>
            <w:r w:rsidR="00664F30">
              <w:rPr>
                <w:rFonts w:cs="Arial"/>
                <w:sz w:val="20"/>
                <w:szCs w:val="20"/>
                <w:lang w:eastAsia="pl-PL"/>
              </w:rPr>
              <w:t>, soki owocowe</w:t>
            </w:r>
            <w:r w:rsidR="00567F67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Cukrzyca,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insulinooporność</w:t>
            </w:r>
            <w:proofErr w:type="spellEnd"/>
            <w:r w:rsidRPr="00BA5820">
              <w:rPr>
                <w:rFonts w:cs="Arial"/>
                <w:sz w:val="20"/>
                <w:szCs w:val="20"/>
                <w:lang w:eastAsia="pl-PL"/>
              </w:rPr>
              <w:t>, uzyskanie prawidłowego stężenia glukozy we krwi</w:t>
            </w:r>
            <w:r w:rsidR="00537C1E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537C1E">
              <w:rPr>
                <w:rFonts w:cs="Arial"/>
                <w:sz w:val="20"/>
                <w:szCs w:val="20"/>
                <w:lang w:eastAsia="pl-PL"/>
              </w:rPr>
              <w:t>hipertriglicerydemia</w:t>
            </w:r>
            <w:proofErr w:type="spellEnd"/>
            <w:r w:rsidR="00537C1E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Łatwo strawna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bogatobiałkowa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Zawartość białka 1,5</w:t>
            </w:r>
            <w:r w:rsidR="00567F67">
              <w:rPr>
                <w:rFonts w:cs="Arial"/>
                <w:sz w:val="20"/>
                <w:szCs w:val="20"/>
                <w:lang w:eastAsia="pl-PL"/>
              </w:rPr>
              <w:t>-2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g na kilogram wagi należnej - głównie zwierzęcego. Zaleca się  100</w:t>
            </w:r>
            <w:r w:rsidR="00567F67">
              <w:rPr>
                <w:rFonts w:cs="Arial"/>
                <w:sz w:val="20"/>
                <w:szCs w:val="20"/>
                <w:lang w:eastAsia="pl-PL"/>
              </w:rPr>
              <w:t>-130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g białka na dobę</w:t>
            </w:r>
            <w:r w:rsidR="00567F67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Wyniszczenie organizmu (</w:t>
            </w:r>
            <w:r w:rsidR="00567F67">
              <w:rPr>
                <w:rFonts w:cs="Arial"/>
                <w:sz w:val="20"/>
                <w:szCs w:val="20"/>
                <w:lang w:eastAsia="pl-PL"/>
              </w:rPr>
              <w:t>w przebiegu</w:t>
            </w:r>
            <w:r w:rsidR="00B8295A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="00567F67" w:rsidRPr="00BA5820">
              <w:rPr>
                <w:rFonts w:cs="Arial"/>
                <w:sz w:val="20"/>
                <w:szCs w:val="20"/>
                <w:lang w:eastAsia="pl-PL"/>
              </w:rPr>
              <w:t>gruźlic</w:t>
            </w:r>
            <w:r w:rsidR="00567F67">
              <w:rPr>
                <w:rFonts w:cs="Arial"/>
                <w:sz w:val="20"/>
                <w:szCs w:val="20"/>
                <w:lang w:eastAsia="pl-PL"/>
              </w:rPr>
              <w:t>y, choroby nowotworowej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), zranienia, choroby gorączkowe, niedożywienie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9A1D32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5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F508B3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Płynna wzmocniona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Wartość odżywcza diety powinna pokrywać zapotrzebowanie chorego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;</w:t>
            </w:r>
          </w:p>
          <w:p w:rsidR="00C06A8E" w:rsidRPr="00BA5820" w:rsidRDefault="00C06A8E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Potrawy płynne z zastosowaniem produktów o wysokiej wartości odżywczej</w:t>
            </w:r>
            <w:r w:rsidR="00BC37DB" w:rsidRPr="00BA5820">
              <w:rPr>
                <w:rFonts w:cs="Arial"/>
                <w:sz w:val="20"/>
                <w:szCs w:val="20"/>
                <w:lang w:eastAsia="pl-PL"/>
              </w:rPr>
              <w:t xml:space="preserve"> (dodatek mięsa 90g </w:t>
            </w:r>
            <w:r w:rsidR="00BC37DB"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>i/lub śmietany 100ml do każdego posiłku)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>Dla pacjentów z trudnościami połykania</w:t>
            </w:r>
            <w:r w:rsidR="000C2F4A">
              <w:rPr>
                <w:rFonts w:cs="Arial"/>
                <w:sz w:val="20"/>
                <w:szCs w:val="20"/>
                <w:lang w:eastAsia="pl-PL"/>
              </w:rPr>
              <w:t>, w okresie rekonwalescencji po niektórych zabiegach chirurgicznych</w:t>
            </w:r>
          </w:p>
          <w:p w:rsidR="009A1D32" w:rsidRPr="00BA5820" w:rsidRDefault="009A1D32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( 5X dziennie po 300 ml)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9A1D32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lastRenderedPageBreak/>
              <w:t>6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Wątrobowo-trzustkowa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sz w:val="20"/>
                <w:szCs w:val="20"/>
              </w:rPr>
              <w:t xml:space="preserve">Zmniejszenie produktów będących źródłem tłuszczu zwierzęcego oraz obfitujących w cholesterol. Zawartość tłuszczu w diecie zarówno pochodzenia roślinnego, jak i zwierzęcego powinna wynosić od </w:t>
            </w:r>
            <w:r w:rsidR="000C2F4A">
              <w:rPr>
                <w:sz w:val="20"/>
                <w:szCs w:val="20"/>
              </w:rPr>
              <w:t>17-28g/1000kcal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Przewlekłe zapalenie i kamica pęcherzyka żółciowego oraz dróg żółciowych, choroby  miąższu wątroby- przewlekłe zapalenie wątroby, marskość wątroby, przewlekłe zapalenie trzustki, wrzodziejące zapalenie jelita grubego- w okresie zaostrzenia choroby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9A1D32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7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Żołądkowa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771F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 xml:space="preserve">Dostarczenie pacjentowi wszystkich niezbędnych składników odżywczych, ograniczenie produktów </w:t>
            </w:r>
            <w:r w:rsidR="00EB5FF0">
              <w:rPr>
                <w:sz w:val="20"/>
                <w:szCs w:val="20"/>
              </w:rPr>
              <w:t>i po</w:t>
            </w:r>
            <w:r w:rsidR="004B6B84">
              <w:rPr>
                <w:sz w:val="20"/>
                <w:szCs w:val="20"/>
              </w:rPr>
              <w:t>traw działających pobudzająco na czynność wydzielniczą żołądka.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Choroba wrzodowa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i dwunastnicy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przewlekł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y nadkwaśny nieżyt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, refluks żołądkowo-przełykowy, dyspepsje czynnościowe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(dolegliwości nie mające podłoża zmian organicznych)</w:t>
            </w:r>
          </w:p>
        </w:tc>
      </w:tr>
      <w:tr w:rsidR="008014AC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9A1D32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8</w:t>
            </w:r>
            <w:r w:rsidR="008014AC" w:rsidRPr="00BA5820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Niskosodowa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771F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Ograniczenie sodu- podaje się 1-3 g soli kuchennej /dobę. Sól kuchenną należy zastąpić solą potasową i łagodnymi przyprawami-stosując: czosnek, majeranek, bazylię, estragon, zieloną pietruszkę, koperek.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771FC4">
            <w:pPr>
              <w:spacing w:after="0"/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nadciśnienie tętnicze, inne choroby (wymagające wyłączenia bądź ograniczenia soli) m.i</w:t>
            </w:r>
            <w:r w:rsidR="004B6B84">
              <w:rPr>
                <w:sz w:val="20"/>
                <w:szCs w:val="20"/>
              </w:rPr>
              <w:t>n</w:t>
            </w:r>
            <w:r w:rsidRPr="00BA5820">
              <w:rPr>
                <w:sz w:val="20"/>
                <w:szCs w:val="20"/>
              </w:rPr>
              <w:t xml:space="preserve">. też przy niewydolności wątroby i niewydolności nerek (z uwzględnieniem diety niskobiałkowej), skąpomocz 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9A1D32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9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Diety specjalne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Wg zaleceń lekarzy</w:t>
            </w:r>
            <w:r w:rsidR="003072B6" w:rsidRPr="00BA5820">
              <w:rPr>
                <w:rFonts w:cs="Arial"/>
                <w:sz w:val="20"/>
                <w:szCs w:val="20"/>
                <w:lang w:eastAsia="pl-PL"/>
              </w:rPr>
              <w:t xml:space="preserve"> lub dietetyka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771FC4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</w:tc>
      </w:tr>
    </w:tbl>
    <w:p w:rsidR="00E62E8F" w:rsidRPr="00BA5820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Podstawowa gramatura potraw (podane wartości są wartościami minimalnymi i dotyczą gotowych dań):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417"/>
        <w:gridCol w:w="2114"/>
      </w:tblGrid>
      <w:tr w:rsidR="00555769" w:rsidRPr="00BA5820" w:rsidTr="006512E7">
        <w:trPr>
          <w:trHeight w:val="707"/>
        </w:trPr>
        <w:tc>
          <w:tcPr>
            <w:tcW w:w="5495" w:type="dxa"/>
          </w:tcPr>
          <w:p w:rsidR="00555769" w:rsidRDefault="00555769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Grupa produktów</w:t>
            </w:r>
          </w:p>
          <w:p w:rsidR="00A82850" w:rsidRDefault="00A82850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  <w:p w:rsidR="00A82850" w:rsidRPr="00BA5820" w:rsidRDefault="00A82850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Śniadanie/Kolacja: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Jednostki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Ilość</w:t>
            </w:r>
          </w:p>
        </w:tc>
      </w:tr>
      <w:tr w:rsidR="00555769" w:rsidRPr="00BA5820" w:rsidTr="006512E7">
        <w:trPr>
          <w:trHeight w:val="433"/>
        </w:trPr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Zupa mleczna</w:t>
            </w:r>
            <w:r w:rsidR="00BA5DF8">
              <w:rPr>
                <w:rFonts w:ascii="Calibri" w:hAnsi="Calibri"/>
                <w:color w:val="auto"/>
                <w:sz w:val="20"/>
                <w:szCs w:val="20"/>
              </w:rPr>
              <w:t xml:space="preserve"> lub kakao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Default="00555769" w:rsidP="00771FC4">
            <w:pPr>
              <w:pStyle w:val="Teksttreci"/>
              <w:shd w:val="clear" w:color="auto" w:fill="auto"/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300</w:t>
            </w:r>
            <w:r w:rsidR="00BA5DF8">
              <w:rPr>
                <w:rFonts w:ascii="Calibri" w:hAnsi="Calibri"/>
                <w:color w:val="auto"/>
                <w:sz w:val="20"/>
                <w:szCs w:val="20"/>
              </w:rPr>
              <w:t xml:space="preserve"> – zupa mleczna</w:t>
            </w:r>
          </w:p>
          <w:p w:rsidR="00BA5DF8" w:rsidRPr="00BA5820" w:rsidRDefault="00BA5DF8" w:rsidP="00771FC4">
            <w:pPr>
              <w:pStyle w:val="Teksttreci"/>
              <w:shd w:val="clear" w:color="auto" w:fill="auto"/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250 - kakao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Pieczywo (dieta 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z ograniczeniem łatwo przyswajalnych węglowodanów, niskoenergetyczna, żołądkowa, wątrobowo-trzustkowa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i inne diety)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- pszenne/mieszane/razowe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220/ dzień (2x110)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192D98" w:rsidP="00771FC4">
            <w:pPr>
              <w:pStyle w:val="Teksttreci"/>
              <w:shd w:val="clear" w:color="auto" w:fill="auto"/>
              <w:spacing w:line="240" w:lineRule="auto"/>
              <w:ind w:firstLine="284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k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awa zbożowa z mlekiem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192D98" w:rsidP="00771FC4">
            <w:pPr>
              <w:pStyle w:val="Teksttreci"/>
              <w:shd w:val="clear" w:color="auto" w:fill="auto"/>
              <w:spacing w:line="240" w:lineRule="auto"/>
              <w:ind w:firstLine="284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h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erbata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45"/>
        </w:trPr>
        <w:tc>
          <w:tcPr>
            <w:tcW w:w="5495" w:type="dxa"/>
          </w:tcPr>
          <w:p w:rsidR="00555769" w:rsidRPr="00BA5820" w:rsidRDefault="00192D98" w:rsidP="00771FC4">
            <w:pPr>
              <w:pStyle w:val="Teksttreci"/>
              <w:shd w:val="clear" w:color="auto" w:fill="auto"/>
              <w:spacing w:line="240" w:lineRule="auto"/>
              <w:ind w:left="420"/>
              <w:jc w:val="both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• m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asło extra 82% 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jc w:val="both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15</w:t>
            </w:r>
          </w:p>
        </w:tc>
      </w:tr>
      <w:tr w:rsidR="00555769" w:rsidRPr="00BA5820" w:rsidTr="006512E7">
        <w:trPr>
          <w:trHeight w:val="262"/>
        </w:trPr>
        <w:tc>
          <w:tcPr>
            <w:tcW w:w="5495" w:type="dxa"/>
          </w:tcPr>
          <w:p w:rsidR="00555769" w:rsidRPr="00BA5820" w:rsidRDefault="00192D98" w:rsidP="00771FC4">
            <w:pPr>
              <w:pStyle w:val="Teksttreci"/>
              <w:shd w:val="clear" w:color="auto" w:fill="auto"/>
              <w:spacing w:line="240" w:lineRule="auto"/>
              <w:ind w:left="42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• d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odatki do pieczywa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ind w:firstLine="56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wędliny (szynka, polędwica, kiełbasa)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 biały, homogenizowany,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70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seryżółte</w:t>
            </w:r>
            <w:proofErr w:type="spellEnd"/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sery topione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pasty (rybne, serowe, jajeczne)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56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 jajko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szt.(g)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1szt. </w:t>
            </w:r>
          </w:p>
        </w:tc>
      </w:tr>
      <w:tr w:rsidR="00555769" w:rsidRPr="00BA5820" w:rsidTr="006512E7">
        <w:trPr>
          <w:trHeight w:val="258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dżem, powidła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7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miód  (w jednorazowym opakowaniu)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8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galaretka z drobiu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555769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pasztet  pieczony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EA28E7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EA28E7" w:rsidRPr="00BA5820" w:rsidRDefault="00EA28E7" w:rsidP="00771FC4">
            <w:pPr>
              <w:pStyle w:val="Teksttreci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parówka/ kiełbasa ( co najmniej 80% mięsa)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28E7" w:rsidRPr="00BA5820" w:rsidRDefault="00EA28E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EA28E7" w:rsidRPr="00BA5820" w:rsidRDefault="00EA28E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ind w:firstLine="709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pomidor, ogórek, ogórek kiszony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555769" w:rsidRPr="00BA5820" w:rsidTr="006512E7">
        <w:trPr>
          <w:trHeight w:val="516"/>
        </w:trPr>
        <w:tc>
          <w:tcPr>
            <w:tcW w:w="5495" w:type="dxa"/>
          </w:tcPr>
          <w:p w:rsidR="00555769" w:rsidRPr="00BA5820" w:rsidRDefault="00555769" w:rsidP="00771FC4">
            <w:pPr>
              <w:pStyle w:val="Teksttreci"/>
              <w:ind w:firstLine="709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sałata zielona</w:t>
            </w:r>
          </w:p>
          <w:p w:rsidR="00555769" w:rsidRPr="00BA5820" w:rsidRDefault="00555769" w:rsidP="00771FC4">
            <w:pPr>
              <w:pStyle w:val="Teksttreci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</w:t>
            </w: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555769" w:rsidRPr="00BA5820" w:rsidTr="00C018FE">
        <w:trPr>
          <w:trHeight w:val="1634"/>
        </w:trPr>
        <w:tc>
          <w:tcPr>
            <w:tcW w:w="5495" w:type="dxa"/>
            <w:tcBorders>
              <w:bottom w:val="single" w:sz="4" w:space="0" w:color="auto"/>
            </w:tcBorders>
          </w:tcPr>
          <w:p w:rsidR="00446B8B" w:rsidRDefault="00446B8B" w:rsidP="00446B8B">
            <w:pPr>
              <w:pStyle w:val="Teksttreci"/>
              <w:shd w:val="clear" w:color="auto" w:fill="auto"/>
              <w:tabs>
                <w:tab w:val="left" w:pos="870"/>
              </w:tabs>
              <w:spacing w:line="226" w:lineRule="exac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lastRenderedPageBreak/>
              <w:t>o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woce: </w:t>
            </w:r>
          </w:p>
          <w:p w:rsidR="00555769" w:rsidRPr="00BA5820" w:rsidRDefault="00446B8B" w:rsidP="00446B8B">
            <w:pPr>
              <w:pStyle w:val="Teksttreci"/>
              <w:shd w:val="clear" w:color="auto" w:fill="auto"/>
              <w:tabs>
                <w:tab w:val="left" w:pos="870"/>
              </w:tabs>
              <w:spacing w:line="226" w:lineRule="exac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- np. 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czereśnie, truskawki, śliwki</w:t>
            </w:r>
          </w:p>
          <w:p w:rsidR="00555769" w:rsidRPr="00BA5820" w:rsidRDefault="00446B8B" w:rsidP="00771FC4">
            <w:pPr>
              <w:pStyle w:val="Teksttreci"/>
              <w:tabs>
                <w:tab w:val="left" w:pos="870"/>
              </w:tabs>
              <w:spacing w:line="226" w:lineRule="exac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- 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mandarynki    </w:t>
            </w:r>
          </w:p>
          <w:p w:rsidR="00555769" w:rsidRPr="00BA5820" w:rsidRDefault="00446B8B" w:rsidP="00771FC4">
            <w:pPr>
              <w:pStyle w:val="Teksttreci"/>
              <w:tabs>
                <w:tab w:val="left" w:pos="870"/>
              </w:tabs>
              <w:spacing w:line="226" w:lineRule="exac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- 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pomarańcz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a</w:t>
            </w:r>
          </w:p>
          <w:p w:rsidR="00446B8B" w:rsidRDefault="00446B8B" w:rsidP="00771FC4">
            <w:pPr>
              <w:pStyle w:val="Teksttreci"/>
              <w:tabs>
                <w:tab w:val="left" w:pos="870"/>
              </w:tabs>
              <w:spacing w:line="226" w:lineRule="exac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- 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banan</w:t>
            </w:r>
          </w:p>
          <w:p w:rsidR="00555769" w:rsidRPr="00BA5820" w:rsidRDefault="00555769" w:rsidP="00771FC4">
            <w:pPr>
              <w:pStyle w:val="Teksttreci"/>
              <w:tabs>
                <w:tab w:val="left" w:pos="870"/>
              </w:tabs>
              <w:spacing w:line="226" w:lineRule="exac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="00446B8B">
              <w:rPr>
                <w:rFonts w:ascii="Calibri" w:hAnsi="Calibri"/>
                <w:color w:val="auto"/>
                <w:sz w:val="20"/>
                <w:szCs w:val="20"/>
              </w:rPr>
              <w:t xml:space="preserve">             - jabłko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6B8B" w:rsidRDefault="00446B8B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446B8B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446B8B" w:rsidRPr="00BA5820" w:rsidRDefault="00446B8B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446B8B" w:rsidRDefault="00446B8B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2 </w:t>
            </w: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1 </w:t>
            </w:r>
          </w:p>
          <w:p w:rsidR="00555769" w:rsidRDefault="00555769" w:rsidP="00446B8B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1 </w:t>
            </w:r>
          </w:p>
          <w:p w:rsidR="00446B8B" w:rsidRPr="00BA5820" w:rsidRDefault="00446B8B" w:rsidP="00446B8B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</w:p>
        </w:tc>
      </w:tr>
      <w:tr w:rsidR="00555769" w:rsidRPr="00BA5820" w:rsidTr="006512E7">
        <w:trPr>
          <w:trHeight w:val="28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spacing w:line="226" w:lineRule="exact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  jogurt owocowy, naturalny</w:t>
            </w:r>
            <w:r w:rsidR="00915E4E" w:rsidRPr="00BA5820">
              <w:rPr>
                <w:rFonts w:ascii="Calibri" w:hAnsi="Calibri"/>
                <w:color w:val="auto"/>
                <w:sz w:val="20"/>
                <w:szCs w:val="20"/>
              </w:rPr>
              <w:t>, kefir, maślanka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rPr>
          <w:trHeight w:val="345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shd w:val="clear" w:color="auto" w:fill="auto"/>
              <w:tabs>
                <w:tab w:val="left" w:pos="866"/>
              </w:tabs>
              <w:spacing w:line="240" w:lineRule="auto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 -   soki owocowe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rPr>
          <w:trHeight w:val="452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4"/>
              <w:shd w:val="clear" w:color="auto" w:fill="auto"/>
              <w:tabs>
                <w:tab w:val="left" w:pos="199"/>
              </w:tabs>
              <w:spacing w:line="221" w:lineRule="exact"/>
              <w:ind w:left="60"/>
              <w:jc w:val="both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/>
                <w:color w:val="auto"/>
                <w:sz w:val="20"/>
                <w:szCs w:val="20"/>
              </w:rPr>
              <w:t>Obiad</w:t>
            </w:r>
          </w:p>
          <w:p w:rsidR="00555769" w:rsidRPr="00BA5820" w:rsidRDefault="00555769" w:rsidP="00771FC4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jc w:val="both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300</w:t>
            </w:r>
          </w:p>
        </w:tc>
      </w:tr>
      <w:tr w:rsidR="00555769" w:rsidRPr="00BA5820" w:rsidTr="006512E7">
        <w:trPr>
          <w:trHeight w:val="31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ziemniaki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ryż, kasza, makaron jako dodatek do II dania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b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itka     + sos*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446B8B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lang w:val="de-DE"/>
              </w:rPr>
              <w:t>s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  <w:lang w:val="de-DE"/>
              </w:rPr>
              <w:t xml:space="preserve">chab    + 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sos*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446B8B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left="420" w:firstLine="43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k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otlet  schabowy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k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otlet mielony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otrawka drobiowa + sos*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446B8B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z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razy    + sos*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446B8B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w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ątróbka drobiowa + sos*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446B8B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f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ilety rybne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u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dko z kurczaka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(nie mniej niż 150g)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ieczeń wołowa + sos*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120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446B8B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left="420" w:firstLine="43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ż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ołądki + sos*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446B8B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r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olada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EA28E7" w:rsidRPr="00BA5820" w:rsidTr="006512E7">
        <w:tc>
          <w:tcPr>
            <w:tcW w:w="5495" w:type="dxa"/>
          </w:tcPr>
          <w:p w:rsidR="00EA28E7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g</w:t>
            </w:r>
            <w:r w:rsidR="00EA28E7"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ulasz mięsny </w:t>
            </w:r>
          </w:p>
        </w:tc>
        <w:tc>
          <w:tcPr>
            <w:tcW w:w="1417" w:type="dxa"/>
          </w:tcPr>
          <w:p w:rsidR="00EA28E7" w:rsidRPr="00BA5820" w:rsidRDefault="00EA28E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EA28E7" w:rsidRPr="00BA5820" w:rsidRDefault="00EA28E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180 (mięsa co najmniej 80g)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s</w:t>
            </w:r>
            <w:r w:rsidR="00555769" w:rsidRPr="00BA5820">
              <w:rPr>
                <w:rFonts w:ascii="Calibri" w:hAnsi="Calibri"/>
                <w:bCs/>
                <w:color w:val="auto"/>
                <w:sz w:val="20"/>
                <w:szCs w:val="20"/>
              </w:rPr>
              <w:t>osy do mięsa – oznaczone *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ł</w:t>
            </w:r>
            <w:r w:rsidR="00D72A27" w:rsidRPr="00BA5820">
              <w:rPr>
                <w:rFonts w:ascii="Calibri" w:hAnsi="Calibri"/>
                <w:color w:val="auto"/>
                <w:sz w:val="20"/>
                <w:szCs w:val="20"/>
              </w:rPr>
              <w:t>azanki z mięsem (80g mięso +12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0g kapusty)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m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akaron z mięsem i jarzynami (70g mięso +130g </w:t>
            </w:r>
          </w:p>
          <w:p w:rsidR="00555769" w:rsidRPr="00BA5820" w:rsidRDefault="00555769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jarzyn)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left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m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akaron z serem b</w:t>
            </w:r>
            <w:r w:rsidR="00D72A27" w:rsidRPr="00BA5820">
              <w:rPr>
                <w:rFonts w:ascii="Calibri" w:hAnsi="Calibri"/>
                <w:color w:val="auto"/>
                <w:sz w:val="20"/>
                <w:szCs w:val="20"/>
              </w:rPr>
              <w:t>iałym (makaron 250g +120g sera)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370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446B8B" w:rsidP="00446B8B">
            <w:pPr>
              <w:pStyle w:val="Teksttreci"/>
              <w:shd w:val="clear" w:color="auto" w:fill="auto"/>
              <w:spacing w:line="240" w:lineRule="auto"/>
              <w:ind w:left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ja</w:t>
            </w:r>
            <w:r w:rsidR="00D72A27" w:rsidRPr="00BA5820">
              <w:rPr>
                <w:rFonts w:ascii="Calibri" w:hAnsi="Calibri"/>
                <w:color w:val="auto"/>
                <w:sz w:val="20"/>
                <w:szCs w:val="20"/>
              </w:rPr>
              <w:t>jka jako dodatek do obiadu</w:t>
            </w:r>
          </w:p>
        </w:tc>
        <w:tc>
          <w:tcPr>
            <w:tcW w:w="1417" w:type="dxa"/>
          </w:tcPr>
          <w:p w:rsidR="00D72A27" w:rsidRPr="00BA5820" w:rsidRDefault="00D72A2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D72A27" w:rsidRPr="00BA5820" w:rsidRDefault="00D72A2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 (co najmniej 100g)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left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</w:t>
            </w:r>
            <w:r w:rsidR="00D72A27" w:rsidRPr="00BA5820">
              <w:rPr>
                <w:rFonts w:ascii="Calibri" w:hAnsi="Calibri"/>
                <w:color w:val="auto"/>
                <w:sz w:val="20"/>
                <w:szCs w:val="20"/>
              </w:rPr>
              <w:t>ierogi</w:t>
            </w:r>
          </w:p>
        </w:tc>
        <w:tc>
          <w:tcPr>
            <w:tcW w:w="1417" w:type="dxa"/>
          </w:tcPr>
          <w:p w:rsidR="00D72A27" w:rsidRPr="00BA5820" w:rsidRDefault="00D72A2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D72A27" w:rsidRPr="00BA5820" w:rsidRDefault="00D72A27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left="760" w:firstLine="9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w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szystkie jarzyny gotowane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BE57D0">
        <w:trPr>
          <w:trHeight w:val="70"/>
        </w:trPr>
        <w:tc>
          <w:tcPr>
            <w:tcW w:w="5495" w:type="dxa"/>
            <w:tcBorders>
              <w:bottom w:val="single" w:sz="4" w:space="0" w:color="000000"/>
            </w:tcBorders>
          </w:tcPr>
          <w:p w:rsidR="00555769" w:rsidRPr="00BA5820" w:rsidRDefault="00446B8B" w:rsidP="00771FC4">
            <w:pPr>
              <w:pStyle w:val="Teksttreci"/>
              <w:shd w:val="clear" w:color="auto" w:fill="auto"/>
              <w:spacing w:line="240" w:lineRule="auto"/>
              <w:ind w:firstLine="851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s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urówki do II dania</w:t>
            </w:r>
          </w:p>
        </w:tc>
        <w:tc>
          <w:tcPr>
            <w:tcW w:w="1417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771FC4">
            <w:pPr>
              <w:pStyle w:val="Bezodstpw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</w:tbl>
    <w:p w:rsidR="00E62E8F" w:rsidRPr="00BA5820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255A88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Dzienna w</w:t>
      </w:r>
      <w:r w:rsidR="00E62E8F" w:rsidRPr="00BA5820">
        <w:rPr>
          <w:rFonts w:cs="Arial"/>
          <w:b/>
          <w:sz w:val="20"/>
          <w:szCs w:val="20"/>
          <w:lang w:eastAsia="pl-PL"/>
        </w:rPr>
        <w:t>artość kaloryczna diet: 2200-2500 kcal</w:t>
      </w:r>
    </w:p>
    <w:p w:rsidR="007D5CBC" w:rsidRPr="007D5CBC" w:rsidRDefault="007D5CB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7D5CBC">
        <w:rPr>
          <w:rFonts w:cs="Arial"/>
          <w:sz w:val="20"/>
          <w:szCs w:val="20"/>
          <w:lang w:eastAsia="pl-PL"/>
        </w:rPr>
        <w:t>Wszystkie posiłki powinny spełniać wymagania przypisane odpowiednio do danej diety zawierającej określoną kaloryczność na jedną osobę z uwzględnieniem następującego rozdziału kaloryczności:</w:t>
      </w:r>
    </w:p>
    <w:p w:rsidR="00E62E8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281"/>
        <w:gridCol w:w="1276"/>
        <w:gridCol w:w="992"/>
        <w:gridCol w:w="992"/>
        <w:gridCol w:w="1276"/>
        <w:gridCol w:w="709"/>
      </w:tblGrid>
      <w:tr w:rsidR="00A90B4C" w:rsidRPr="00DE3500" w:rsidTr="00431865">
        <w:tc>
          <w:tcPr>
            <w:tcW w:w="513" w:type="dxa"/>
          </w:tcPr>
          <w:p w:rsidR="00A90B4C" w:rsidRPr="005A742C" w:rsidRDefault="00A90B4C" w:rsidP="00771FC4">
            <w:pPr>
              <w:jc w:val="both"/>
              <w:rPr>
                <w:b/>
                <w:sz w:val="16"/>
                <w:szCs w:val="16"/>
              </w:rPr>
            </w:pPr>
            <w:r w:rsidRPr="005A742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281" w:type="dxa"/>
          </w:tcPr>
          <w:p w:rsidR="00A90B4C" w:rsidRPr="005A742C" w:rsidRDefault="00A90B4C" w:rsidP="00771FC4">
            <w:pPr>
              <w:jc w:val="both"/>
              <w:rPr>
                <w:b/>
                <w:sz w:val="16"/>
                <w:szCs w:val="16"/>
              </w:rPr>
            </w:pPr>
            <w:r w:rsidRPr="005A742C">
              <w:rPr>
                <w:b/>
                <w:sz w:val="16"/>
                <w:szCs w:val="16"/>
              </w:rPr>
              <w:t>Rodzaj diety</w:t>
            </w:r>
          </w:p>
        </w:tc>
        <w:tc>
          <w:tcPr>
            <w:tcW w:w="1276" w:type="dxa"/>
          </w:tcPr>
          <w:p w:rsidR="00A90B4C" w:rsidRPr="005A742C" w:rsidRDefault="00A90B4C" w:rsidP="00771FC4">
            <w:pPr>
              <w:jc w:val="both"/>
              <w:rPr>
                <w:b/>
                <w:sz w:val="16"/>
                <w:szCs w:val="16"/>
              </w:rPr>
            </w:pPr>
            <w:r w:rsidRPr="005A742C">
              <w:rPr>
                <w:b/>
                <w:sz w:val="16"/>
                <w:szCs w:val="16"/>
              </w:rPr>
              <w:t>Śniadanie</w:t>
            </w:r>
          </w:p>
        </w:tc>
        <w:tc>
          <w:tcPr>
            <w:tcW w:w="992" w:type="dxa"/>
          </w:tcPr>
          <w:p w:rsidR="00A90B4C" w:rsidRPr="005A742C" w:rsidRDefault="00A90B4C" w:rsidP="00771FC4">
            <w:pPr>
              <w:jc w:val="both"/>
              <w:rPr>
                <w:b/>
                <w:sz w:val="16"/>
                <w:szCs w:val="16"/>
              </w:rPr>
            </w:pPr>
            <w:r w:rsidRPr="005A742C">
              <w:rPr>
                <w:b/>
                <w:sz w:val="16"/>
                <w:szCs w:val="16"/>
              </w:rPr>
              <w:t>II Śniadanie</w:t>
            </w:r>
          </w:p>
        </w:tc>
        <w:tc>
          <w:tcPr>
            <w:tcW w:w="992" w:type="dxa"/>
          </w:tcPr>
          <w:p w:rsidR="00A90B4C" w:rsidRPr="005A742C" w:rsidRDefault="00A90B4C" w:rsidP="00771FC4">
            <w:pPr>
              <w:jc w:val="both"/>
              <w:rPr>
                <w:b/>
                <w:sz w:val="16"/>
                <w:szCs w:val="16"/>
              </w:rPr>
            </w:pPr>
            <w:r w:rsidRPr="005A742C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276" w:type="dxa"/>
          </w:tcPr>
          <w:p w:rsidR="00A90B4C" w:rsidRPr="005A742C" w:rsidRDefault="00A90B4C" w:rsidP="00771FC4">
            <w:pPr>
              <w:jc w:val="both"/>
              <w:rPr>
                <w:b/>
                <w:sz w:val="16"/>
                <w:szCs w:val="16"/>
              </w:rPr>
            </w:pPr>
            <w:r w:rsidRPr="005A742C">
              <w:rPr>
                <w:b/>
                <w:sz w:val="16"/>
                <w:szCs w:val="16"/>
              </w:rPr>
              <w:t>Podwieczorek</w:t>
            </w:r>
          </w:p>
        </w:tc>
        <w:tc>
          <w:tcPr>
            <w:tcW w:w="709" w:type="dxa"/>
          </w:tcPr>
          <w:p w:rsidR="00A90B4C" w:rsidRPr="005A742C" w:rsidRDefault="00A90B4C" w:rsidP="00771FC4">
            <w:pPr>
              <w:jc w:val="both"/>
              <w:rPr>
                <w:b/>
                <w:sz w:val="16"/>
                <w:szCs w:val="16"/>
              </w:rPr>
            </w:pPr>
            <w:r w:rsidRPr="005A742C">
              <w:rPr>
                <w:b/>
                <w:sz w:val="16"/>
                <w:szCs w:val="16"/>
              </w:rPr>
              <w:t>Kolacja</w:t>
            </w:r>
          </w:p>
        </w:tc>
      </w:tr>
      <w:tr w:rsidR="00A90B4C" w:rsidRPr="007F6362" w:rsidTr="00431865">
        <w:trPr>
          <w:trHeight w:val="619"/>
        </w:trPr>
        <w:tc>
          <w:tcPr>
            <w:tcW w:w="513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1</w:t>
            </w:r>
          </w:p>
        </w:tc>
        <w:tc>
          <w:tcPr>
            <w:tcW w:w="3281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Podstawowa 3 – posiłkowa</w:t>
            </w:r>
          </w:p>
        </w:tc>
        <w:tc>
          <w:tcPr>
            <w:tcW w:w="1276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40%</w:t>
            </w:r>
          </w:p>
        </w:tc>
        <w:tc>
          <w:tcPr>
            <w:tcW w:w="1276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F6362">
              <w:rPr>
                <w:sz w:val="18"/>
                <w:szCs w:val="18"/>
              </w:rPr>
              <w:t>0%</w:t>
            </w:r>
          </w:p>
        </w:tc>
      </w:tr>
      <w:tr w:rsidR="00A90B4C" w:rsidRPr="007F6362" w:rsidTr="00431865">
        <w:tc>
          <w:tcPr>
            <w:tcW w:w="513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2</w:t>
            </w:r>
          </w:p>
        </w:tc>
        <w:tc>
          <w:tcPr>
            <w:tcW w:w="3281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Lekkostrawna 3-posiłkowa</w:t>
            </w:r>
          </w:p>
        </w:tc>
        <w:tc>
          <w:tcPr>
            <w:tcW w:w="1276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40%</w:t>
            </w:r>
          </w:p>
        </w:tc>
        <w:tc>
          <w:tcPr>
            <w:tcW w:w="1276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F6362">
              <w:rPr>
                <w:sz w:val="18"/>
                <w:szCs w:val="18"/>
              </w:rPr>
              <w:t>0%</w:t>
            </w:r>
          </w:p>
        </w:tc>
      </w:tr>
      <w:tr w:rsidR="00A90B4C" w:rsidRPr="007F6362" w:rsidTr="00431865">
        <w:tc>
          <w:tcPr>
            <w:tcW w:w="513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3</w:t>
            </w:r>
          </w:p>
        </w:tc>
        <w:tc>
          <w:tcPr>
            <w:tcW w:w="3281" w:type="dxa"/>
          </w:tcPr>
          <w:p w:rsidR="00A90B4C" w:rsidRPr="007F6362" w:rsidRDefault="00A90B4C" w:rsidP="00A90B4C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 xml:space="preserve">Lekkostrawna z ograniczeniem łatwo przyswajalnych węglowodanów </w:t>
            </w:r>
            <w:r>
              <w:rPr>
                <w:sz w:val="18"/>
                <w:szCs w:val="18"/>
              </w:rPr>
              <w:t>5</w:t>
            </w:r>
            <w:r w:rsidRPr="007F6362">
              <w:rPr>
                <w:sz w:val="18"/>
                <w:szCs w:val="18"/>
              </w:rPr>
              <w:t>-posiłkowa</w:t>
            </w:r>
            <w:r>
              <w:rPr>
                <w:sz w:val="18"/>
                <w:szCs w:val="18"/>
              </w:rPr>
              <w:t xml:space="preserve"> oraz diety na oddziałach onkologicznych i oddziale leczenia gruźlicy</w:t>
            </w:r>
          </w:p>
        </w:tc>
        <w:tc>
          <w:tcPr>
            <w:tcW w:w="1276" w:type="dxa"/>
          </w:tcPr>
          <w:p w:rsidR="00A90B4C" w:rsidRPr="007F6362" w:rsidRDefault="00431865" w:rsidP="00771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20% -</w:t>
            </w:r>
            <w:r w:rsidR="00A90B4C" w:rsidRPr="007F6362">
              <w:rPr>
                <w:sz w:val="18"/>
                <w:szCs w:val="18"/>
              </w:rPr>
              <w:t xml:space="preserve"> 25%</w:t>
            </w:r>
          </w:p>
        </w:tc>
        <w:tc>
          <w:tcPr>
            <w:tcW w:w="992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</w:tcPr>
          <w:p w:rsidR="00A90B4C" w:rsidRPr="007F6362" w:rsidRDefault="00431865" w:rsidP="00771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 -</w:t>
            </w:r>
            <w:r w:rsidR="00A90B4C" w:rsidRPr="007F6362">
              <w:rPr>
                <w:sz w:val="18"/>
                <w:szCs w:val="18"/>
              </w:rPr>
              <w:t xml:space="preserve"> 30%</w:t>
            </w:r>
          </w:p>
        </w:tc>
        <w:tc>
          <w:tcPr>
            <w:tcW w:w="1276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 w:rsidRPr="007F6362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</w:tcPr>
          <w:p w:rsidR="00A90B4C" w:rsidRPr="007F6362" w:rsidRDefault="00A90B4C" w:rsidP="00771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F6362">
              <w:rPr>
                <w:sz w:val="18"/>
                <w:szCs w:val="18"/>
              </w:rPr>
              <w:t>0%</w:t>
            </w:r>
          </w:p>
        </w:tc>
      </w:tr>
    </w:tbl>
    <w:p w:rsidR="007D5CBC" w:rsidRPr="00BA5820" w:rsidRDefault="007D5CBC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555769" w:rsidRPr="00BA5820" w:rsidRDefault="00555769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lastRenderedPageBreak/>
        <w:t>Wymagany układ składników (gramatury podane w tabeli powyżej):</w:t>
      </w:r>
    </w:p>
    <w:p w:rsidR="00555769" w:rsidRPr="00BA5820" w:rsidRDefault="00A82850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>
        <w:rPr>
          <w:rFonts w:cs="Arial"/>
          <w:b/>
          <w:sz w:val="20"/>
          <w:szCs w:val="20"/>
          <w:lang w:eastAsia="pl-PL"/>
        </w:rPr>
        <w:t>Ś</w:t>
      </w:r>
      <w:r w:rsidR="00555769" w:rsidRPr="00BA5820">
        <w:rPr>
          <w:rFonts w:cs="Arial"/>
          <w:b/>
          <w:sz w:val="20"/>
          <w:szCs w:val="20"/>
          <w:lang w:eastAsia="pl-PL"/>
        </w:rPr>
        <w:t>niadanie:</w:t>
      </w:r>
    </w:p>
    <w:p w:rsidR="00555769" w:rsidRPr="00BA5820" w:rsidRDefault="00555769" w:rsidP="00771FC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zupa mleczna</w:t>
      </w:r>
      <w:r w:rsidR="00326509">
        <w:rPr>
          <w:rFonts w:cs="Arial"/>
          <w:sz w:val="20"/>
          <w:szCs w:val="20"/>
          <w:lang w:eastAsia="pl-PL"/>
        </w:rPr>
        <w:t xml:space="preserve"> lub kakao</w:t>
      </w:r>
    </w:p>
    <w:p w:rsidR="00555769" w:rsidRPr="00BA5820" w:rsidRDefault="00555769" w:rsidP="00771FC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masło</w:t>
      </w:r>
    </w:p>
    <w:p w:rsidR="00555769" w:rsidRPr="00BA5820" w:rsidRDefault="00555769" w:rsidP="00771FC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chleb krojony</w:t>
      </w:r>
    </w:p>
    <w:p w:rsidR="00555769" w:rsidRDefault="00555769" w:rsidP="00771FC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dwa dodatki do pieczywa </w:t>
      </w:r>
    </w:p>
    <w:p w:rsidR="00A82850" w:rsidRPr="00BA5820" w:rsidRDefault="00450614" w:rsidP="00771FC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warzywa</w:t>
      </w:r>
    </w:p>
    <w:p w:rsidR="00A82850" w:rsidRDefault="007371E3" w:rsidP="00771FC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kawa zbożowa z mlekiem lub herbata</w:t>
      </w:r>
    </w:p>
    <w:p w:rsidR="00496331" w:rsidRPr="00A82850" w:rsidRDefault="0049633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A82850">
        <w:rPr>
          <w:rFonts w:cs="Arial"/>
          <w:b/>
          <w:sz w:val="20"/>
          <w:szCs w:val="20"/>
          <w:lang w:eastAsia="pl-PL"/>
        </w:rPr>
        <w:t>II śniadanie</w:t>
      </w:r>
    </w:p>
    <w:p w:rsidR="00496331" w:rsidRPr="00450614" w:rsidRDefault="00496331" w:rsidP="00771FC4">
      <w:pPr>
        <w:pStyle w:val="Akapitzlist"/>
        <w:numPr>
          <w:ilvl w:val="0"/>
          <w:numId w:val="37"/>
        </w:numPr>
        <w:suppressAutoHyphens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5061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kanapka z dodatkiem warzyw lub owoców; </w:t>
      </w:r>
    </w:p>
    <w:p w:rsidR="00496331" w:rsidRPr="00450614" w:rsidRDefault="00496331" w:rsidP="00771FC4">
      <w:pPr>
        <w:pStyle w:val="Akapitzlist"/>
        <w:numPr>
          <w:ilvl w:val="0"/>
          <w:numId w:val="37"/>
        </w:numPr>
        <w:suppressAutoHyphens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5061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jogurt z dodatkiem zbożowym; </w:t>
      </w:r>
    </w:p>
    <w:p w:rsidR="00496331" w:rsidRPr="00450614" w:rsidRDefault="00496331" w:rsidP="00771FC4">
      <w:pPr>
        <w:pStyle w:val="Akapitzlist"/>
        <w:numPr>
          <w:ilvl w:val="0"/>
          <w:numId w:val="37"/>
        </w:numPr>
        <w:suppressAutoHyphens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50614">
        <w:rPr>
          <w:rFonts w:asciiTheme="minorHAnsi" w:eastAsia="Times New Roman" w:hAnsiTheme="minorHAnsi" w:cstheme="minorHAnsi"/>
          <w:sz w:val="20"/>
          <w:szCs w:val="20"/>
          <w:lang w:eastAsia="ar-SA"/>
        </w:rPr>
        <w:t>sałatka warzywna z dodatkiem białkowym.</w:t>
      </w:r>
    </w:p>
    <w:p w:rsidR="007371E3" w:rsidRPr="00BA5820" w:rsidRDefault="007371E3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Obiad:</w:t>
      </w:r>
    </w:p>
    <w:p w:rsidR="007371E3" w:rsidRPr="00BA5820" w:rsidRDefault="00450614" w:rsidP="00771FC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z</w:t>
      </w:r>
      <w:r w:rsidR="007371E3" w:rsidRPr="00BA5820">
        <w:rPr>
          <w:rFonts w:cs="Arial"/>
          <w:sz w:val="20"/>
          <w:szCs w:val="20"/>
          <w:lang w:eastAsia="pl-PL"/>
        </w:rPr>
        <w:t>upa obiadowa</w:t>
      </w:r>
    </w:p>
    <w:p w:rsidR="007371E3" w:rsidRPr="00BA5820" w:rsidRDefault="00450614" w:rsidP="00771FC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d</w:t>
      </w:r>
      <w:r w:rsidR="007371E3" w:rsidRPr="00BA5820">
        <w:rPr>
          <w:rFonts w:cs="Arial"/>
          <w:sz w:val="20"/>
          <w:szCs w:val="20"/>
          <w:lang w:eastAsia="pl-PL"/>
        </w:rPr>
        <w:t>rugie danie</w:t>
      </w:r>
    </w:p>
    <w:p w:rsidR="007371E3" w:rsidRPr="00BA5820" w:rsidRDefault="00450614" w:rsidP="00771FC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d</w:t>
      </w:r>
      <w:r w:rsidR="007371E3" w:rsidRPr="00BA5820">
        <w:rPr>
          <w:rFonts w:cs="Arial"/>
          <w:sz w:val="20"/>
          <w:szCs w:val="20"/>
          <w:lang w:eastAsia="pl-PL"/>
        </w:rPr>
        <w:t>odatek warzywny surowy lub gotowany</w:t>
      </w:r>
    </w:p>
    <w:p w:rsidR="007371E3" w:rsidRDefault="00450614" w:rsidP="00771FC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k</w:t>
      </w:r>
      <w:r w:rsidR="007371E3" w:rsidRPr="00BA5820">
        <w:rPr>
          <w:rFonts w:cs="Arial"/>
          <w:sz w:val="20"/>
          <w:szCs w:val="20"/>
          <w:lang w:eastAsia="pl-PL"/>
        </w:rPr>
        <w:t>ompot lub herbata 250 ml</w:t>
      </w:r>
      <w:r w:rsidR="003710CA">
        <w:rPr>
          <w:rFonts w:cs="Arial"/>
          <w:sz w:val="20"/>
          <w:szCs w:val="20"/>
          <w:lang w:eastAsia="pl-PL"/>
        </w:rPr>
        <w:t>,</w:t>
      </w:r>
      <w:r w:rsidR="00A459C1">
        <w:rPr>
          <w:rFonts w:cs="Arial"/>
          <w:sz w:val="20"/>
          <w:szCs w:val="20"/>
          <w:lang w:eastAsia="pl-PL"/>
        </w:rPr>
        <w:t xml:space="preserve"> </w:t>
      </w:r>
      <w:r w:rsidR="003710CA" w:rsidRPr="00BA5820">
        <w:rPr>
          <w:rFonts w:cs="Arial"/>
          <w:sz w:val="20"/>
          <w:szCs w:val="20"/>
          <w:lang w:eastAsia="pl-PL"/>
        </w:rPr>
        <w:t>sok</w:t>
      </w:r>
      <w:r w:rsidR="003710CA">
        <w:rPr>
          <w:rFonts w:cs="Arial"/>
          <w:sz w:val="20"/>
          <w:szCs w:val="20"/>
          <w:lang w:eastAsia="pl-PL"/>
        </w:rPr>
        <w:t xml:space="preserve"> 200 ml</w:t>
      </w:r>
    </w:p>
    <w:p w:rsidR="00496331" w:rsidRDefault="0049633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b/>
          <w:sz w:val="20"/>
          <w:szCs w:val="20"/>
          <w:lang w:eastAsia="pl-PL"/>
        </w:rPr>
        <w:t>P</w:t>
      </w:r>
      <w:r w:rsidRPr="00450614">
        <w:rPr>
          <w:rFonts w:cs="Arial"/>
          <w:b/>
          <w:sz w:val="20"/>
          <w:szCs w:val="20"/>
          <w:lang w:eastAsia="pl-PL"/>
        </w:rPr>
        <w:t>odwieczorek</w:t>
      </w:r>
    </w:p>
    <w:p w:rsidR="00496331" w:rsidRPr="00450614" w:rsidRDefault="00496331" w:rsidP="00771FC4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50614">
        <w:rPr>
          <w:rFonts w:asciiTheme="minorHAnsi" w:hAnsiTheme="minorHAnsi" w:cstheme="minorHAnsi"/>
          <w:sz w:val="20"/>
          <w:szCs w:val="20"/>
        </w:rPr>
        <w:t xml:space="preserve">kanapka z dodatkiem białkowo-warzywnym lub owocowym; </w:t>
      </w:r>
    </w:p>
    <w:p w:rsidR="00496331" w:rsidRPr="00450614" w:rsidRDefault="00496331" w:rsidP="00771FC4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50614">
        <w:rPr>
          <w:rFonts w:asciiTheme="minorHAnsi" w:hAnsiTheme="minorHAnsi" w:cstheme="minorHAnsi"/>
          <w:sz w:val="20"/>
          <w:szCs w:val="20"/>
        </w:rPr>
        <w:t>surówka z dodatkiem białkowym</w:t>
      </w:r>
    </w:p>
    <w:p w:rsidR="00496331" w:rsidRPr="00450614" w:rsidRDefault="00496331" w:rsidP="00771FC4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50614">
        <w:rPr>
          <w:rFonts w:asciiTheme="minorHAnsi" w:hAnsiTheme="minorHAnsi" w:cstheme="minorHAnsi"/>
          <w:sz w:val="20"/>
          <w:szCs w:val="20"/>
        </w:rPr>
        <w:t>owoce z dodatkiem białkowym (np. jogurt)</w:t>
      </w:r>
    </w:p>
    <w:p w:rsidR="007371E3" w:rsidRPr="00BA5820" w:rsidRDefault="007371E3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Kolacja:</w:t>
      </w:r>
    </w:p>
    <w:p w:rsidR="007371E3" w:rsidRPr="00BA5820" w:rsidRDefault="00450614" w:rsidP="00771F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c</w:t>
      </w:r>
      <w:r w:rsidR="007371E3" w:rsidRPr="00BA5820">
        <w:rPr>
          <w:rFonts w:cs="Arial"/>
          <w:sz w:val="20"/>
          <w:szCs w:val="20"/>
          <w:lang w:eastAsia="pl-PL"/>
        </w:rPr>
        <w:t>hleb krojony</w:t>
      </w:r>
    </w:p>
    <w:p w:rsidR="007371E3" w:rsidRPr="00BA5820" w:rsidRDefault="00450614" w:rsidP="00771F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m</w:t>
      </w:r>
      <w:r w:rsidR="007371E3" w:rsidRPr="00BA5820">
        <w:rPr>
          <w:rFonts w:cs="Arial"/>
          <w:sz w:val="20"/>
          <w:szCs w:val="20"/>
          <w:lang w:eastAsia="pl-PL"/>
        </w:rPr>
        <w:t>asło</w:t>
      </w:r>
    </w:p>
    <w:p w:rsidR="00450614" w:rsidRDefault="00450614" w:rsidP="00771F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d</w:t>
      </w:r>
      <w:r w:rsidR="007371E3" w:rsidRPr="00450614">
        <w:rPr>
          <w:rFonts w:cs="Arial"/>
          <w:sz w:val="20"/>
          <w:szCs w:val="20"/>
          <w:lang w:eastAsia="pl-PL"/>
        </w:rPr>
        <w:t xml:space="preserve">wa dodatki do pieczywa </w:t>
      </w:r>
    </w:p>
    <w:p w:rsidR="00450614" w:rsidRDefault="00450614" w:rsidP="00771F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warzywa</w:t>
      </w:r>
    </w:p>
    <w:p w:rsidR="007371E3" w:rsidRPr="00450614" w:rsidRDefault="00450614" w:rsidP="00771F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h</w:t>
      </w:r>
      <w:r w:rsidR="007371E3" w:rsidRPr="00450614">
        <w:rPr>
          <w:rFonts w:cs="Arial"/>
          <w:sz w:val="20"/>
          <w:szCs w:val="20"/>
          <w:lang w:eastAsia="pl-PL"/>
        </w:rPr>
        <w:t>erbata</w:t>
      </w:r>
    </w:p>
    <w:p w:rsidR="007371E3" w:rsidRPr="00BA5820" w:rsidRDefault="007371E3" w:rsidP="00771FC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  <w:lang w:eastAsia="pl-PL"/>
        </w:rPr>
      </w:pPr>
    </w:p>
    <w:p w:rsidR="00F72B28" w:rsidRDefault="00F72B28" w:rsidP="00771FC4">
      <w:pPr>
        <w:spacing w:after="0" w:line="240" w:lineRule="auto"/>
        <w:jc w:val="both"/>
        <w:rPr>
          <w:b/>
          <w:sz w:val="20"/>
          <w:szCs w:val="20"/>
        </w:rPr>
      </w:pPr>
      <w:r w:rsidRPr="00BA5820">
        <w:rPr>
          <w:b/>
          <w:sz w:val="20"/>
          <w:szCs w:val="20"/>
        </w:rPr>
        <w:t xml:space="preserve">Wykonawca zobowiązany jest do: </w:t>
      </w:r>
    </w:p>
    <w:p w:rsidR="00ED53D8" w:rsidRPr="00A459C1" w:rsidRDefault="00ED53D8" w:rsidP="00B94F04">
      <w:pPr>
        <w:pStyle w:val="Akapitzlist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ar-SA"/>
        </w:rPr>
        <w:t>P</w:t>
      </w:r>
      <w:r w:rsidRPr="00771FC4">
        <w:rPr>
          <w:rFonts w:asciiTheme="minorHAnsi" w:eastAsia="Times New Roman" w:hAnsiTheme="minorHAnsi" w:cstheme="minorHAnsi"/>
          <w:sz w:val="20"/>
          <w:szCs w:val="20"/>
          <w:lang w:eastAsia="ar-SA"/>
        </w:rPr>
        <w:t>rzygotowania posiłków dla pacjentów Szpitala przy zapewnieniu jakości wyżywienia zgodnej z zaleceniami dotyczącymi norm oraz składników pokarmowych i produktów spożywczych dla chorych i pensjonariuszy w podmiotach leczniczych Służby Zdrowia, wydanymi przez Instytut Żywności i Żywienia w Warszawie, szczególnie w zakresie wartości odżywczych, urozmaicenia, objętości i wagi potraw.</w:t>
      </w:r>
    </w:p>
    <w:p w:rsidR="00F72B28" w:rsidRPr="00BA5820" w:rsidRDefault="00FA78C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W</w:t>
      </w:r>
      <w:r w:rsidR="00F72B28" w:rsidRPr="00BA5820">
        <w:rPr>
          <w:sz w:val="20"/>
          <w:szCs w:val="20"/>
        </w:rPr>
        <w:t xml:space="preserve">ykonania posiłków ze świeżych, naturalnych produktów metodą tradycyjną, nie używając gotowych produktów jak: mrożone </w:t>
      </w:r>
      <w:r w:rsidR="00A459C1">
        <w:rPr>
          <w:sz w:val="20"/>
          <w:szCs w:val="20"/>
        </w:rPr>
        <w:t>pierogi, klopsy, gołąbki i inne.</w:t>
      </w:r>
      <w:r w:rsidR="00F72B28" w:rsidRPr="00BA5820">
        <w:rPr>
          <w:sz w:val="20"/>
          <w:szCs w:val="20"/>
        </w:rPr>
        <w:t xml:space="preserve"> </w:t>
      </w:r>
      <w:r w:rsidR="00A459C1">
        <w:rPr>
          <w:sz w:val="20"/>
          <w:szCs w:val="20"/>
        </w:rPr>
        <w:t>N</w:t>
      </w:r>
      <w:r w:rsidR="007371E3" w:rsidRPr="00BA5820">
        <w:rPr>
          <w:sz w:val="20"/>
          <w:szCs w:val="20"/>
        </w:rPr>
        <w:t>ie dopuszcza się stosowania zup</w:t>
      </w:r>
      <w:r w:rsidR="00450614">
        <w:rPr>
          <w:sz w:val="20"/>
          <w:szCs w:val="20"/>
        </w:rPr>
        <w:t>, sosów</w:t>
      </w:r>
      <w:r w:rsidR="007371E3" w:rsidRPr="00BA5820">
        <w:rPr>
          <w:sz w:val="20"/>
          <w:szCs w:val="20"/>
        </w:rPr>
        <w:t xml:space="preserve"> i ziemn</w:t>
      </w:r>
      <w:r w:rsidR="00A459C1">
        <w:rPr>
          <w:sz w:val="20"/>
          <w:szCs w:val="20"/>
        </w:rPr>
        <w:t>iaków z komponentów proszkowych.</w:t>
      </w:r>
    </w:p>
    <w:p w:rsidR="00F72B28" w:rsidRPr="00BA5820" w:rsidRDefault="00D72A2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Dostarczania wędlin, masła, produktów mlecznych</w:t>
      </w:r>
      <w:r w:rsidR="00F72B28" w:rsidRPr="00BA5820">
        <w:rPr>
          <w:sz w:val="20"/>
          <w:szCs w:val="20"/>
        </w:rPr>
        <w:t xml:space="preserve"> i nabiał</w:t>
      </w:r>
      <w:r w:rsidRPr="00BA5820">
        <w:rPr>
          <w:sz w:val="20"/>
          <w:szCs w:val="20"/>
        </w:rPr>
        <w:t>u</w:t>
      </w:r>
      <w:r w:rsidR="00E7066D" w:rsidRPr="00BA5820">
        <w:rPr>
          <w:sz w:val="20"/>
          <w:szCs w:val="20"/>
        </w:rPr>
        <w:t xml:space="preserve"> oraz chleb</w:t>
      </w:r>
      <w:r w:rsidRPr="00BA5820">
        <w:rPr>
          <w:sz w:val="20"/>
          <w:szCs w:val="20"/>
        </w:rPr>
        <w:t>a</w:t>
      </w:r>
      <w:r w:rsidR="00070784">
        <w:rPr>
          <w:sz w:val="20"/>
          <w:szCs w:val="20"/>
        </w:rPr>
        <w:t>,</w:t>
      </w:r>
      <w:r w:rsidR="00A459C1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świeżych</w:t>
      </w:r>
      <w:r w:rsidR="00F72B28" w:rsidRPr="00BA5820">
        <w:rPr>
          <w:sz w:val="20"/>
          <w:szCs w:val="20"/>
        </w:rPr>
        <w:t xml:space="preserve"> i wysokiej jakości</w:t>
      </w:r>
      <w:r w:rsidR="007371E3" w:rsidRPr="00BA5820">
        <w:rPr>
          <w:sz w:val="20"/>
          <w:szCs w:val="20"/>
        </w:rPr>
        <w:t>- minimalna zawartość</w:t>
      </w:r>
      <w:r w:rsidR="00555769" w:rsidRPr="00BA5820">
        <w:rPr>
          <w:sz w:val="20"/>
          <w:szCs w:val="20"/>
        </w:rPr>
        <w:t xml:space="preserve"> mięsa w wę</w:t>
      </w:r>
      <w:r w:rsidR="007371E3" w:rsidRPr="00BA5820">
        <w:rPr>
          <w:sz w:val="20"/>
          <w:szCs w:val="20"/>
        </w:rPr>
        <w:t>dlinach powinna wynosić co najmniej 80%</w:t>
      </w:r>
      <w:r w:rsidR="00A459C1">
        <w:rPr>
          <w:sz w:val="20"/>
          <w:szCs w:val="20"/>
        </w:rPr>
        <w:t>.</w:t>
      </w:r>
    </w:p>
    <w:p w:rsidR="00FA78C7" w:rsidRPr="00BA5820" w:rsidRDefault="00D72A2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Używania</w:t>
      </w:r>
      <w:r w:rsidR="00FA78C7" w:rsidRPr="00BA5820">
        <w:rPr>
          <w:sz w:val="20"/>
          <w:szCs w:val="20"/>
        </w:rPr>
        <w:t xml:space="preserve"> surowców wysokiej jakości oraz produktów posiadaj</w:t>
      </w:r>
      <w:r w:rsidR="00A459C1">
        <w:rPr>
          <w:sz w:val="20"/>
          <w:szCs w:val="20"/>
        </w:rPr>
        <w:t>ących aktualne terminy ważności.</w:t>
      </w:r>
    </w:p>
    <w:p w:rsidR="00F72B28" w:rsidRPr="00BA5820" w:rsidRDefault="00D72A2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Przygotowywania posiłków obiadowych oraz innych przygotowywanych</w:t>
      </w:r>
      <w:r w:rsidR="00F72B28" w:rsidRPr="00BA5820">
        <w:rPr>
          <w:sz w:val="20"/>
          <w:szCs w:val="20"/>
        </w:rPr>
        <w:t xml:space="preserve"> na ciepło </w:t>
      </w:r>
      <w:r w:rsidRPr="00BA5820">
        <w:rPr>
          <w:sz w:val="20"/>
          <w:szCs w:val="20"/>
        </w:rPr>
        <w:t>bez</w:t>
      </w:r>
      <w:r w:rsidR="00CE19DB" w:rsidRPr="00BA5820">
        <w:rPr>
          <w:sz w:val="20"/>
          <w:szCs w:val="20"/>
        </w:rPr>
        <w:t xml:space="preserve"> przypraw z glutaminianem sodu</w:t>
      </w:r>
      <w:r w:rsidR="00A459C1">
        <w:rPr>
          <w:sz w:val="20"/>
          <w:szCs w:val="20"/>
        </w:rPr>
        <w:t>. W</w:t>
      </w:r>
      <w:r w:rsidR="007371E3" w:rsidRPr="00BA5820">
        <w:rPr>
          <w:sz w:val="20"/>
          <w:szCs w:val="20"/>
        </w:rPr>
        <w:t>szystkie potrawy  powinny być sporządzane z naturalnych składników</w:t>
      </w:r>
      <w:r w:rsidR="00A459C1">
        <w:rPr>
          <w:sz w:val="20"/>
          <w:szCs w:val="20"/>
        </w:rPr>
        <w:t>,</w:t>
      </w:r>
      <w:r w:rsidR="007371E3" w:rsidRPr="00BA5820">
        <w:rPr>
          <w:sz w:val="20"/>
          <w:szCs w:val="20"/>
        </w:rPr>
        <w:t xml:space="preserve"> bez dodatków  zwiększających objętość, np. soja, kasza man</w:t>
      </w:r>
      <w:r w:rsidR="00A459C1">
        <w:rPr>
          <w:sz w:val="20"/>
          <w:szCs w:val="20"/>
        </w:rPr>
        <w:t>na, susze warzywno-ziemniaczane.</w:t>
      </w:r>
    </w:p>
    <w:p w:rsidR="00F72B28" w:rsidRPr="00BA5820" w:rsidRDefault="00D72A2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Przygotowywania ziemniaków</w:t>
      </w:r>
      <w:r w:rsidR="00F72B28" w:rsidRPr="00BA5820">
        <w:rPr>
          <w:sz w:val="20"/>
          <w:szCs w:val="20"/>
        </w:rPr>
        <w:t>, makaron</w:t>
      </w:r>
      <w:r w:rsidRPr="00BA5820">
        <w:rPr>
          <w:sz w:val="20"/>
          <w:szCs w:val="20"/>
        </w:rPr>
        <w:t>ów</w:t>
      </w:r>
      <w:r w:rsidR="00F72B28" w:rsidRPr="00BA5820">
        <w:rPr>
          <w:sz w:val="20"/>
          <w:szCs w:val="20"/>
        </w:rPr>
        <w:t>, ryż</w:t>
      </w:r>
      <w:r w:rsidRPr="00BA5820">
        <w:rPr>
          <w:sz w:val="20"/>
          <w:szCs w:val="20"/>
        </w:rPr>
        <w:t>u czy kaszy</w:t>
      </w:r>
      <w:r w:rsidR="00F72B28" w:rsidRPr="00BA5820">
        <w:rPr>
          <w:sz w:val="20"/>
          <w:szCs w:val="20"/>
        </w:rPr>
        <w:t xml:space="preserve"> w postaci sypkiej, ugotowanej </w:t>
      </w:r>
      <w:r w:rsidR="009213F1">
        <w:rPr>
          <w:sz w:val="20"/>
          <w:szCs w:val="20"/>
        </w:rPr>
        <w:t>Al</w:t>
      </w:r>
      <w:r w:rsidR="00F72B28" w:rsidRPr="00BA5820">
        <w:rPr>
          <w:sz w:val="20"/>
          <w:szCs w:val="20"/>
        </w:rPr>
        <w:t xml:space="preserve">. </w:t>
      </w:r>
      <w:proofErr w:type="spellStart"/>
      <w:r w:rsidR="009213F1">
        <w:rPr>
          <w:sz w:val="20"/>
          <w:szCs w:val="20"/>
        </w:rPr>
        <w:t>d</w:t>
      </w:r>
      <w:r w:rsidR="00F72B28" w:rsidRPr="00BA5820">
        <w:rPr>
          <w:sz w:val="20"/>
          <w:szCs w:val="20"/>
        </w:rPr>
        <w:t>ente</w:t>
      </w:r>
      <w:proofErr w:type="spellEnd"/>
      <w:r w:rsidR="00F72B28" w:rsidRPr="00BA5820">
        <w:rPr>
          <w:sz w:val="20"/>
          <w:szCs w:val="20"/>
        </w:rPr>
        <w:t xml:space="preserve"> (nie rozgotowane)</w:t>
      </w:r>
      <w:r w:rsidR="00A459C1">
        <w:rPr>
          <w:sz w:val="20"/>
          <w:szCs w:val="20"/>
        </w:rPr>
        <w:t>. N</w:t>
      </w:r>
      <w:r w:rsidR="001B1166" w:rsidRPr="00BA5820">
        <w:rPr>
          <w:sz w:val="20"/>
          <w:szCs w:val="20"/>
        </w:rPr>
        <w:t>iedopuszczalne jest dostarczanie wymienionych produktów w zbitej masie uniemożliwiającej rozdzielenie posiłku dla poszczególnych pacjentów</w:t>
      </w:r>
      <w:r w:rsidR="00CE19DB" w:rsidRPr="00BA5820">
        <w:rPr>
          <w:sz w:val="20"/>
          <w:szCs w:val="20"/>
        </w:rPr>
        <w:t>;</w:t>
      </w:r>
    </w:p>
    <w:p w:rsidR="00BE57D0" w:rsidRPr="00BA5820" w:rsidRDefault="00FA78C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Przygotowywania n</w:t>
      </w:r>
      <w:r w:rsidR="00BE57D0" w:rsidRPr="00BA5820">
        <w:rPr>
          <w:sz w:val="20"/>
          <w:szCs w:val="20"/>
        </w:rPr>
        <w:t>a drugie danie obiadowe</w:t>
      </w:r>
      <w:r w:rsidR="00A459C1">
        <w:rPr>
          <w:sz w:val="20"/>
          <w:szCs w:val="20"/>
        </w:rPr>
        <w:t>,</w:t>
      </w:r>
      <w:r w:rsidR="00BE57D0" w:rsidRPr="00BA5820">
        <w:rPr>
          <w:sz w:val="20"/>
          <w:szCs w:val="20"/>
        </w:rPr>
        <w:t xml:space="preserve"> co najmniej dwa razy w tygodniu</w:t>
      </w:r>
      <w:r w:rsidR="00A459C1">
        <w:rPr>
          <w:sz w:val="20"/>
          <w:szCs w:val="20"/>
        </w:rPr>
        <w:t>,</w:t>
      </w:r>
      <w:r w:rsidR="00BE57D0" w:rsidRPr="00BA5820">
        <w:rPr>
          <w:sz w:val="20"/>
          <w:szCs w:val="20"/>
        </w:rPr>
        <w:t xml:space="preserve"> porcj</w:t>
      </w:r>
      <w:r w:rsidR="009213F1">
        <w:rPr>
          <w:sz w:val="20"/>
          <w:szCs w:val="20"/>
        </w:rPr>
        <w:t>i</w:t>
      </w:r>
      <w:r w:rsidR="00BE57D0" w:rsidRPr="00BA5820">
        <w:rPr>
          <w:sz w:val="20"/>
          <w:szCs w:val="20"/>
        </w:rPr>
        <w:t xml:space="preserve"> mięsa, np. kotlet schabowy, wieprzowy, pieczeń, drób (wy</w:t>
      </w:r>
      <w:r w:rsidR="00457198">
        <w:rPr>
          <w:sz w:val="20"/>
          <w:szCs w:val="20"/>
        </w:rPr>
        <w:t>łącznie udka lub pierś), rolada</w:t>
      </w:r>
      <w:r w:rsidR="00A459C1">
        <w:rPr>
          <w:sz w:val="20"/>
          <w:szCs w:val="20"/>
        </w:rPr>
        <w:t>;</w:t>
      </w:r>
      <w:r w:rsidR="00BE57D0" w:rsidRPr="00BA5820">
        <w:rPr>
          <w:sz w:val="20"/>
          <w:szCs w:val="20"/>
        </w:rPr>
        <w:t xml:space="preserve"> dwa razy w tygodniu dania półmięsne, np. gulasz, raz w tygodniu ryba</w:t>
      </w:r>
      <w:r w:rsidR="00FE7649">
        <w:rPr>
          <w:sz w:val="20"/>
          <w:szCs w:val="20"/>
        </w:rPr>
        <w:t>. M</w:t>
      </w:r>
      <w:r w:rsidRPr="00BA5820">
        <w:rPr>
          <w:sz w:val="20"/>
          <w:szCs w:val="20"/>
        </w:rPr>
        <w:t>ięso obiadowe nie powinno być</w:t>
      </w:r>
      <w:r w:rsidR="00B94F04">
        <w:rPr>
          <w:sz w:val="20"/>
          <w:szCs w:val="20"/>
        </w:rPr>
        <w:t xml:space="preserve"> przerośnięte tkanką</w:t>
      </w:r>
      <w:r w:rsidR="00FE7649">
        <w:rPr>
          <w:sz w:val="20"/>
          <w:szCs w:val="20"/>
        </w:rPr>
        <w:t xml:space="preserve"> tłuszczową. W</w:t>
      </w:r>
      <w:r w:rsidR="00D72A27" w:rsidRPr="00BA5820">
        <w:rPr>
          <w:sz w:val="20"/>
          <w:szCs w:val="20"/>
        </w:rPr>
        <w:t xml:space="preserve"> pozostałe dni białko w obiedzie powinno być uzupełnione z produktów nabiałowych</w:t>
      </w:r>
      <w:r w:rsidR="00BD1A7C">
        <w:rPr>
          <w:sz w:val="20"/>
          <w:szCs w:val="20"/>
        </w:rPr>
        <w:t>, ryb</w:t>
      </w:r>
      <w:r w:rsidR="00D72A27" w:rsidRPr="00BA5820">
        <w:rPr>
          <w:sz w:val="20"/>
          <w:szCs w:val="20"/>
        </w:rPr>
        <w:t xml:space="preserve"> lub roślin strączkowych</w:t>
      </w:r>
      <w:r w:rsidR="00BD1A7C">
        <w:rPr>
          <w:sz w:val="20"/>
          <w:szCs w:val="20"/>
        </w:rPr>
        <w:t>;</w:t>
      </w:r>
    </w:p>
    <w:p w:rsidR="00557BC0" w:rsidRDefault="00976D8A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Uwzględnienie </w:t>
      </w:r>
      <w:r w:rsidR="00EC1F00" w:rsidRPr="00EC1F00">
        <w:rPr>
          <w:sz w:val="20"/>
          <w:szCs w:val="20"/>
        </w:rPr>
        <w:t>minimum 400g warzyw i owoców</w:t>
      </w:r>
      <w:r>
        <w:rPr>
          <w:sz w:val="20"/>
          <w:szCs w:val="20"/>
        </w:rPr>
        <w:t xml:space="preserve"> dziennie</w:t>
      </w:r>
      <w:r w:rsidR="00EC1F00">
        <w:rPr>
          <w:sz w:val="20"/>
          <w:szCs w:val="20"/>
        </w:rPr>
        <w:t>, w tym przynajmn</w:t>
      </w:r>
      <w:r w:rsidR="00A459C1">
        <w:rPr>
          <w:sz w:val="20"/>
          <w:szCs w:val="20"/>
        </w:rPr>
        <w:t>iej 300g warzyw i 100g owoców, p</w:t>
      </w:r>
      <w:r w:rsidR="00EC1F00">
        <w:rPr>
          <w:sz w:val="20"/>
          <w:szCs w:val="20"/>
        </w:rPr>
        <w:t xml:space="preserve">rzy czym </w:t>
      </w:r>
      <w:r w:rsidR="00557BC0">
        <w:rPr>
          <w:sz w:val="20"/>
          <w:szCs w:val="20"/>
        </w:rPr>
        <w:t>część</w:t>
      </w:r>
      <w:r w:rsidR="00EC1F00">
        <w:rPr>
          <w:sz w:val="20"/>
          <w:szCs w:val="20"/>
        </w:rPr>
        <w:t xml:space="preserve"> porcji powinna pochodzić z surowych warzyw</w:t>
      </w:r>
      <w:r w:rsidR="00557BC0">
        <w:rPr>
          <w:sz w:val="20"/>
          <w:szCs w:val="20"/>
        </w:rPr>
        <w:t xml:space="preserve"> i owoców</w:t>
      </w:r>
      <w:r w:rsidR="00EC1F00">
        <w:rPr>
          <w:sz w:val="20"/>
          <w:szCs w:val="20"/>
        </w:rPr>
        <w:t>.</w:t>
      </w:r>
      <w:r w:rsidR="00557BC0">
        <w:rPr>
          <w:sz w:val="20"/>
          <w:szCs w:val="20"/>
        </w:rPr>
        <w:t xml:space="preserve"> Do gramatury nie są wliczane ziemniaki.</w:t>
      </w:r>
      <w:r w:rsidR="00A459C1">
        <w:rPr>
          <w:sz w:val="20"/>
          <w:szCs w:val="20"/>
        </w:rPr>
        <w:t xml:space="preserve"> </w:t>
      </w:r>
      <w:r w:rsidR="00557BC0">
        <w:rPr>
          <w:sz w:val="20"/>
          <w:szCs w:val="20"/>
        </w:rPr>
        <w:t xml:space="preserve">Przynajmniej jeden posiłek na diecie podstawowej i każdy na diecie z ograniczeniem </w:t>
      </w:r>
      <w:proofErr w:type="spellStart"/>
      <w:r w:rsidR="00557BC0">
        <w:rPr>
          <w:sz w:val="20"/>
          <w:szCs w:val="20"/>
        </w:rPr>
        <w:t>łatwoprzyswajalnych</w:t>
      </w:r>
      <w:proofErr w:type="spellEnd"/>
      <w:r w:rsidR="00557BC0">
        <w:rPr>
          <w:sz w:val="20"/>
          <w:szCs w:val="20"/>
        </w:rPr>
        <w:t xml:space="preserve"> węglowodanów powinien zawierać produkty zbożowe z pełnego przemiału.</w:t>
      </w:r>
    </w:p>
    <w:p w:rsidR="00557BC0" w:rsidRDefault="00557BC0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Mleko i przetwory mleczne, w tym napoje </w:t>
      </w:r>
      <w:r w:rsidR="002912DD">
        <w:rPr>
          <w:sz w:val="20"/>
          <w:szCs w:val="20"/>
        </w:rPr>
        <w:t>fermentowane powinny być podawane w co najmniej 2 posiłkach w ciągu dnia.</w:t>
      </w:r>
    </w:p>
    <w:p w:rsidR="002912DD" w:rsidRPr="00BA5820" w:rsidRDefault="009D42E8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Nasiona roślin strączkowych i/lub ich przetwory należy uwzględnić w każdym jadłospisie dekadowym.</w:t>
      </w:r>
    </w:p>
    <w:p w:rsidR="00F72B28" w:rsidRPr="00BA5820" w:rsidRDefault="00D72A2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lastRenderedPageBreak/>
        <w:t>Nietraktowania produktów</w:t>
      </w:r>
      <w:r w:rsidR="00BE57D0" w:rsidRPr="00BA5820">
        <w:rPr>
          <w:sz w:val="20"/>
          <w:szCs w:val="20"/>
        </w:rPr>
        <w:t xml:space="preserve"> typu: musztarda, chrzan, ketchup, sosy jako dodatek do pieczywa</w:t>
      </w:r>
      <w:r w:rsidR="00A459C1">
        <w:rPr>
          <w:sz w:val="20"/>
          <w:szCs w:val="20"/>
        </w:rPr>
        <w:t>.</w:t>
      </w:r>
    </w:p>
    <w:p w:rsidR="001B1166" w:rsidRPr="00BA5820" w:rsidRDefault="00D72A2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Przygotowywania j</w:t>
      </w:r>
      <w:r w:rsidR="00CE19DB" w:rsidRPr="00BA5820">
        <w:rPr>
          <w:sz w:val="20"/>
          <w:szCs w:val="20"/>
        </w:rPr>
        <w:t>adłospis</w:t>
      </w:r>
      <w:r w:rsidRPr="00BA5820">
        <w:rPr>
          <w:sz w:val="20"/>
          <w:szCs w:val="20"/>
        </w:rPr>
        <w:t>u</w:t>
      </w:r>
      <w:r w:rsidR="00A459C1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urozmaiconego, nie powtarzającego</w:t>
      </w:r>
      <w:r w:rsidR="00E03686" w:rsidRPr="00BA5820">
        <w:rPr>
          <w:sz w:val="20"/>
          <w:szCs w:val="20"/>
        </w:rPr>
        <w:t xml:space="preserve"> się (</w:t>
      </w:r>
      <w:r w:rsidR="00915E4E" w:rsidRPr="00BA5820">
        <w:rPr>
          <w:sz w:val="20"/>
          <w:szCs w:val="20"/>
        </w:rPr>
        <w:t>nie dopuszcza się powtarzania całodziennego zestawu posiłków w o</w:t>
      </w:r>
      <w:r w:rsidR="00AE4962" w:rsidRPr="00BA5820">
        <w:rPr>
          <w:sz w:val="20"/>
          <w:szCs w:val="20"/>
        </w:rPr>
        <w:t>dstę</w:t>
      </w:r>
      <w:r w:rsidR="00A459C1">
        <w:rPr>
          <w:sz w:val="20"/>
          <w:szCs w:val="20"/>
        </w:rPr>
        <w:t xml:space="preserve">pie </w:t>
      </w:r>
      <w:r w:rsidR="00915E4E" w:rsidRPr="00BA5820">
        <w:rPr>
          <w:sz w:val="20"/>
          <w:szCs w:val="20"/>
        </w:rPr>
        <w:t>mniej</w:t>
      </w:r>
      <w:r w:rsidR="00A459C1">
        <w:rPr>
          <w:sz w:val="20"/>
          <w:szCs w:val="20"/>
        </w:rPr>
        <w:t>szym</w:t>
      </w:r>
      <w:r w:rsidR="00915E4E" w:rsidRPr="00BA5820">
        <w:rPr>
          <w:sz w:val="20"/>
          <w:szCs w:val="20"/>
        </w:rPr>
        <w:t xml:space="preserve"> </w:t>
      </w:r>
      <w:r w:rsidR="00A459C1">
        <w:rPr>
          <w:sz w:val="20"/>
          <w:szCs w:val="20"/>
        </w:rPr>
        <w:t xml:space="preserve">niż </w:t>
      </w:r>
      <w:r w:rsidR="00915E4E" w:rsidRPr="00BA5820">
        <w:rPr>
          <w:sz w:val="20"/>
          <w:szCs w:val="20"/>
        </w:rPr>
        <w:t>10 dni)</w:t>
      </w:r>
      <w:r w:rsidR="00804541">
        <w:rPr>
          <w:sz w:val="20"/>
          <w:szCs w:val="20"/>
        </w:rPr>
        <w:t>.</w:t>
      </w:r>
    </w:p>
    <w:p w:rsidR="00BC37DB" w:rsidRPr="00BA5820" w:rsidRDefault="00FA78C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 xml:space="preserve">Pozostawiania posiłków w </w:t>
      </w:r>
      <w:r w:rsidR="00976D8A">
        <w:rPr>
          <w:sz w:val="20"/>
          <w:szCs w:val="20"/>
        </w:rPr>
        <w:t>szczelnie zamkniętych</w:t>
      </w:r>
      <w:r w:rsidRPr="00BA5820">
        <w:rPr>
          <w:sz w:val="20"/>
          <w:szCs w:val="20"/>
        </w:rPr>
        <w:t xml:space="preserve"> dla pacjentów nieobecnych w trakcie wydawania posiłku oraz dostarczania szczelnie zapakowanych porcji dla diet specjalnych </w:t>
      </w:r>
      <w:r w:rsidR="00083536">
        <w:rPr>
          <w:sz w:val="20"/>
          <w:szCs w:val="20"/>
        </w:rPr>
        <w:t>(</w:t>
      </w:r>
      <w:r w:rsidR="00A91506" w:rsidRPr="00BA5820">
        <w:rPr>
          <w:sz w:val="20"/>
          <w:szCs w:val="20"/>
        </w:rPr>
        <w:t>m.in. dieta bezglutenowa, dieta bezmleczna, dieta aspirynowa, dieta niskoenergetyczna</w:t>
      </w:r>
      <w:r w:rsidRPr="00BA5820">
        <w:rPr>
          <w:sz w:val="20"/>
          <w:szCs w:val="20"/>
        </w:rPr>
        <w:t>)</w:t>
      </w:r>
      <w:r w:rsidR="00083536">
        <w:rPr>
          <w:sz w:val="20"/>
          <w:szCs w:val="20"/>
        </w:rPr>
        <w:t>.</w:t>
      </w:r>
    </w:p>
    <w:p w:rsidR="00A91506" w:rsidRPr="00BA5820" w:rsidRDefault="00A91506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Stosownego zwiększenia udziału białka w diecie wysokobiałkowej</w:t>
      </w:r>
      <w:r w:rsidR="00BC37DB" w:rsidRPr="00BA5820">
        <w:rPr>
          <w:sz w:val="20"/>
          <w:szCs w:val="20"/>
        </w:rPr>
        <w:t xml:space="preserve"> i płynnej wzmocnionej</w:t>
      </w:r>
      <w:r w:rsidRPr="00BA5820">
        <w:rPr>
          <w:sz w:val="20"/>
          <w:szCs w:val="20"/>
        </w:rPr>
        <w:t xml:space="preserve"> (przez większe porcje produkt</w:t>
      </w:r>
      <w:r w:rsidR="00083536">
        <w:rPr>
          <w:sz w:val="20"/>
          <w:szCs w:val="20"/>
        </w:rPr>
        <w:t>ów białkowych w każdym posiłku).</w:t>
      </w:r>
    </w:p>
    <w:p w:rsidR="00E03686" w:rsidRPr="00BA5820" w:rsidRDefault="00FA78C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S</w:t>
      </w:r>
      <w:r w:rsidR="00E03686" w:rsidRPr="00BA5820">
        <w:rPr>
          <w:sz w:val="20"/>
          <w:szCs w:val="20"/>
        </w:rPr>
        <w:t>tosowania się do sugestii i uwag Zamawiającego w zakresie planowania jadłospisu i doboru potraw oraz wprowadzenia poprawek w jadłospisie, które zgłosi Zamawiający</w:t>
      </w:r>
      <w:r w:rsidR="00083536">
        <w:rPr>
          <w:sz w:val="20"/>
          <w:szCs w:val="20"/>
        </w:rPr>
        <w:t>.</w:t>
      </w:r>
    </w:p>
    <w:p w:rsidR="00E03686" w:rsidRPr="00BA5820" w:rsidRDefault="00915E4E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Uwzględniania potraw świątecznych (w okresie Bożego Narodzenia i Wielkanocy), tradycyjnych  oraz ciasta w ilości 50g</w:t>
      </w:r>
      <w:r w:rsidR="00083536">
        <w:rPr>
          <w:sz w:val="20"/>
          <w:szCs w:val="20"/>
        </w:rPr>
        <w:t>.</w:t>
      </w:r>
    </w:p>
    <w:p w:rsidR="00915E4E" w:rsidRPr="00457198" w:rsidRDefault="00A82850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A82850">
        <w:rPr>
          <w:sz w:val="20"/>
          <w:szCs w:val="20"/>
        </w:rPr>
        <w:t xml:space="preserve"> Przesyłany jadłospis powinien zawierać informacje o: rodzaju posiłku i jego składzie, sposobie obróbki posiłku, obecności alergenów, dobowych sumach wartości energetycznej (kaloryczności) i wartości odżywczej diet z podaniem ilości białka, węglowodanów (w tym cukrów), tłuszczu (w tym nasyconych kwasów tłuszczowych), błonnika pokarmowego i soli. Informacje te powinny zostać uwzględnione dla każdej diety z osobna. Przesyłany jadłospis powinien uwzględniać diety: podstawową, łatwostrawną, cukrzycową, </w:t>
      </w:r>
      <w:proofErr w:type="spellStart"/>
      <w:r w:rsidRPr="00A82850">
        <w:rPr>
          <w:sz w:val="20"/>
          <w:szCs w:val="20"/>
        </w:rPr>
        <w:t>bogatobiałkową</w:t>
      </w:r>
      <w:proofErr w:type="spellEnd"/>
      <w:r w:rsidRPr="00A82850">
        <w:rPr>
          <w:sz w:val="20"/>
          <w:szCs w:val="20"/>
        </w:rPr>
        <w:t xml:space="preserve">, </w:t>
      </w:r>
      <w:proofErr w:type="spellStart"/>
      <w:r w:rsidRPr="00A82850">
        <w:rPr>
          <w:sz w:val="20"/>
          <w:szCs w:val="20"/>
        </w:rPr>
        <w:t>płynną-wzmocnioną</w:t>
      </w:r>
      <w:proofErr w:type="spellEnd"/>
      <w:r w:rsidRPr="00A82850">
        <w:rPr>
          <w:sz w:val="20"/>
          <w:szCs w:val="20"/>
        </w:rPr>
        <w:t xml:space="preserve"> i wątrobowo-trzustkową. </w:t>
      </w:r>
    </w:p>
    <w:p w:rsidR="00915E4E" w:rsidRPr="00BA5820" w:rsidRDefault="00D72A27" w:rsidP="00B94F04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BA5820">
        <w:rPr>
          <w:sz w:val="20"/>
          <w:szCs w:val="20"/>
        </w:rPr>
        <w:t>Dostarczania</w:t>
      </w:r>
      <w:r w:rsidR="00FA78C7" w:rsidRPr="00BA5820">
        <w:rPr>
          <w:sz w:val="20"/>
          <w:szCs w:val="20"/>
        </w:rPr>
        <w:t xml:space="preserve"> past z jaj, ryb, sałatek z majonezem, galaret i podobnych potraw wyłącznie w okresie jesienno-zimowym</w:t>
      </w:r>
      <w:r w:rsidR="00BC37DB" w:rsidRPr="00BA5820">
        <w:rPr>
          <w:sz w:val="20"/>
          <w:szCs w:val="20"/>
        </w:rPr>
        <w:t>.</w:t>
      </w:r>
    </w:p>
    <w:p w:rsidR="00CE19DB" w:rsidRPr="00BA5820" w:rsidRDefault="00CE19DB" w:rsidP="00B94F04">
      <w:pPr>
        <w:spacing w:after="0" w:line="240" w:lineRule="auto"/>
        <w:jc w:val="both"/>
        <w:rPr>
          <w:sz w:val="20"/>
          <w:szCs w:val="20"/>
        </w:rPr>
      </w:pPr>
    </w:p>
    <w:p w:rsidR="00BC37DB" w:rsidRPr="00BA5820" w:rsidRDefault="00BC37DB" w:rsidP="00B94F0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1E5AAA" w:rsidRPr="001E5AAA" w:rsidRDefault="001E5AAA" w:rsidP="00771FC4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>Zamawia</w:t>
      </w:r>
      <w:r w:rsidR="00976D8A">
        <w:rPr>
          <w:rFonts w:cs="Arial"/>
          <w:sz w:val="20"/>
          <w:szCs w:val="20"/>
        </w:rPr>
        <w:t>jący zobowiązany jest do złożeni</w:t>
      </w:r>
      <w:r w:rsidRPr="001E5AAA">
        <w:rPr>
          <w:rFonts w:cs="Arial"/>
          <w:sz w:val="20"/>
          <w:szCs w:val="20"/>
        </w:rPr>
        <w:t>a Wykonawcy zapotrzebowania na ilość porcji z każdego posiłku (śni</w:t>
      </w:r>
      <w:r w:rsidR="00976D8A">
        <w:rPr>
          <w:rFonts w:cs="Arial"/>
          <w:sz w:val="20"/>
          <w:szCs w:val="20"/>
        </w:rPr>
        <w:t>adania, obiady, kolacje) oraz w</w:t>
      </w:r>
      <w:r w:rsidR="00083536">
        <w:rPr>
          <w:rFonts w:cs="Arial"/>
          <w:sz w:val="20"/>
          <w:szCs w:val="20"/>
        </w:rPr>
        <w:t xml:space="preserve"> zakresie</w:t>
      </w:r>
      <w:r w:rsidRPr="001E5AAA">
        <w:rPr>
          <w:rFonts w:cs="Arial"/>
          <w:sz w:val="20"/>
          <w:szCs w:val="20"/>
        </w:rPr>
        <w:t xml:space="preserve"> określonych diet - dla każdego oddziału szpitalnego odrębnie.</w:t>
      </w:r>
    </w:p>
    <w:p w:rsidR="001E5AAA" w:rsidRPr="001E5AAA" w:rsidRDefault="001E5AAA" w:rsidP="00771FC4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 xml:space="preserve">Dokument ten stanowić będzie podstawę do weryfikacji </w:t>
      </w:r>
      <w:r w:rsidR="004B6683" w:rsidRPr="001E5AAA">
        <w:rPr>
          <w:rFonts w:cs="Arial"/>
          <w:sz w:val="20"/>
          <w:szCs w:val="20"/>
        </w:rPr>
        <w:t xml:space="preserve">faktury </w:t>
      </w:r>
      <w:r w:rsidRPr="001E5AAA">
        <w:rPr>
          <w:rFonts w:cs="Arial"/>
          <w:sz w:val="20"/>
          <w:szCs w:val="20"/>
        </w:rPr>
        <w:t>wystawionej przez Wykonawcę.</w:t>
      </w:r>
    </w:p>
    <w:p w:rsidR="00BC37DB" w:rsidRPr="003C452F" w:rsidRDefault="00BC37DB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 w:rsidRPr="003C452F">
        <w:rPr>
          <w:rFonts w:cs="Arial"/>
          <w:b/>
          <w:bCs/>
          <w:sz w:val="20"/>
          <w:szCs w:val="20"/>
          <w:u w:val="single"/>
          <w:lang w:eastAsia="pl-PL"/>
        </w:rPr>
        <w:t>III. DYSTRYBUCJA POSIŁKÓW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  <w:u w:val="single"/>
          <w:lang w:eastAsia="pl-PL"/>
        </w:rPr>
      </w:pP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Dystrybucję posiłków na poszczególne oddziały, Wykonawca powinien wkalkulować w koszt przygotowania posiłków.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Dostawa posiłków na oddziały</w:t>
      </w:r>
      <w:r w:rsidR="00C32DD8">
        <w:rPr>
          <w:rFonts w:cs="Arial"/>
          <w:sz w:val="20"/>
          <w:szCs w:val="20"/>
          <w:lang w:eastAsia="pl-PL"/>
        </w:rPr>
        <w:t xml:space="preserve"> i</w:t>
      </w:r>
      <w:r w:rsidRPr="003C452F">
        <w:rPr>
          <w:rFonts w:cs="Arial"/>
          <w:sz w:val="20"/>
          <w:szCs w:val="20"/>
          <w:lang w:eastAsia="pl-PL"/>
        </w:rPr>
        <w:t xml:space="preserve"> do pacjenta odbywać się będzie w systemie bemarowym lub innym</w:t>
      </w:r>
      <w:r w:rsidR="00BC37DB">
        <w:rPr>
          <w:rFonts w:cs="Arial"/>
          <w:sz w:val="20"/>
          <w:szCs w:val="20"/>
          <w:lang w:eastAsia="pl-PL"/>
        </w:rPr>
        <w:t xml:space="preserve"> przystosowanym do przewozu żywności</w:t>
      </w:r>
      <w:r w:rsidRPr="003C452F">
        <w:rPr>
          <w:rFonts w:cs="Arial"/>
          <w:sz w:val="20"/>
          <w:szCs w:val="20"/>
          <w:lang w:eastAsia="pl-PL"/>
        </w:rPr>
        <w:t xml:space="preserve"> zapewniającym właściwą jakość</w:t>
      </w:r>
      <w:r w:rsidR="00BC37DB">
        <w:rPr>
          <w:rFonts w:cs="Arial"/>
          <w:sz w:val="20"/>
          <w:szCs w:val="20"/>
          <w:lang w:eastAsia="pl-PL"/>
        </w:rPr>
        <w:t xml:space="preserve"> i higienę</w:t>
      </w:r>
      <w:r w:rsidRPr="003C452F">
        <w:rPr>
          <w:rFonts w:cs="Arial"/>
          <w:sz w:val="20"/>
          <w:szCs w:val="20"/>
          <w:lang w:eastAsia="pl-PL"/>
        </w:rPr>
        <w:t xml:space="preserve"> posiłku</w:t>
      </w:r>
      <w:r>
        <w:rPr>
          <w:rFonts w:cs="Arial"/>
          <w:sz w:val="20"/>
          <w:szCs w:val="20"/>
          <w:lang w:eastAsia="pl-PL"/>
        </w:rPr>
        <w:t xml:space="preserve"> (temperatura, estetyka)</w:t>
      </w:r>
      <w:r w:rsidRPr="003C452F">
        <w:rPr>
          <w:rFonts w:cs="Arial"/>
          <w:sz w:val="20"/>
          <w:szCs w:val="20"/>
          <w:lang w:eastAsia="pl-PL"/>
        </w:rPr>
        <w:t xml:space="preserve">. 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Wykonawca jest zobowiązany do dostarczenia pacjentom wyporcjowanych posiłków na zastawie stołowej</w:t>
      </w:r>
      <w:r w:rsidR="006B7A28">
        <w:rPr>
          <w:rFonts w:cs="Arial"/>
          <w:sz w:val="20"/>
          <w:szCs w:val="20"/>
          <w:lang w:eastAsia="pl-PL"/>
        </w:rPr>
        <w:t xml:space="preserve"> porcelanowej</w:t>
      </w:r>
      <w:r w:rsidRPr="003C452F">
        <w:rPr>
          <w:rFonts w:cs="Arial"/>
          <w:sz w:val="20"/>
          <w:szCs w:val="20"/>
          <w:lang w:eastAsia="pl-PL"/>
        </w:rPr>
        <w:t xml:space="preserve"> (wielokrotnego użytku, właściwej jakościowo</w:t>
      </w:r>
      <w:r w:rsidR="001A59ED">
        <w:rPr>
          <w:rFonts w:cs="Arial"/>
          <w:sz w:val="20"/>
          <w:szCs w:val="20"/>
          <w:lang w:eastAsia="pl-PL"/>
        </w:rPr>
        <w:t>) lub z tworzyw specjalnych posiadających atest na kontakt z żywnością a także odpornych na działanie temperatury 93°</w:t>
      </w:r>
      <w:r w:rsidR="001A59ED" w:rsidRPr="003C452F">
        <w:rPr>
          <w:rFonts w:cs="Arial"/>
          <w:sz w:val="20"/>
          <w:szCs w:val="20"/>
          <w:lang w:eastAsia="pl-PL"/>
        </w:rPr>
        <w:t>C</w:t>
      </w:r>
      <w:r w:rsidR="00C32DD8">
        <w:rPr>
          <w:rFonts w:cs="Arial"/>
          <w:sz w:val="20"/>
          <w:szCs w:val="20"/>
          <w:lang w:eastAsia="pl-PL"/>
        </w:rPr>
        <w:t xml:space="preserve"> i środki dezynfekcyjne;</w:t>
      </w:r>
      <w:r w:rsidR="001A59ED">
        <w:rPr>
          <w:rFonts w:cs="Arial"/>
          <w:sz w:val="20"/>
          <w:szCs w:val="20"/>
          <w:lang w:eastAsia="pl-PL"/>
        </w:rPr>
        <w:t xml:space="preserve"> </w:t>
      </w:r>
      <w:r w:rsidR="000F1D52">
        <w:rPr>
          <w:rFonts w:cs="Arial"/>
          <w:sz w:val="20"/>
          <w:szCs w:val="20"/>
          <w:lang w:eastAsia="pl-PL"/>
        </w:rPr>
        <w:t>umożliwiających</w:t>
      </w:r>
      <w:r w:rsidRPr="001A59ED">
        <w:rPr>
          <w:rFonts w:cs="Arial"/>
          <w:sz w:val="20"/>
          <w:szCs w:val="20"/>
          <w:lang w:eastAsia="pl-PL"/>
        </w:rPr>
        <w:t xml:space="preserve"> spożywanie posiłków przez osoby chore w pozycji półsiedzącej</w:t>
      </w:r>
      <w:r w:rsidRPr="003C452F">
        <w:rPr>
          <w:rFonts w:cs="Arial"/>
          <w:sz w:val="20"/>
          <w:szCs w:val="20"/>
          <w:lang w:eastAsia="pl-PL"/>
        </w:rPr>
        <w:t>. Wykonawca zapewni niezbędne naczynia stołowe</w:t>
      </w:r>
      <w:r w:rsidR="00BC37DB">
        <w:rPr>
          <w:rFonts w:cs="Arial"/>
          <w:sz w:val="20"/>
          <w:szCs w:val="20"/>
          <w:lang w:eastAsia="pl-PL"/>
        </w:rPr>
        <w:t xml:space="preserve"> (talerze deserowe, talerze obiadowe, </w:t>
      </w:r>
      <w:r w:rsidR="007520E0">
        <w:rPr>
          <w:rFonts w:cs="Arial"/>
          <w:sz w:val="20"/>
          <w:szCs w:val="20"/>
          <w:lang w:eastAsia="pl-PL"/>
        </w:rPr>
        <w:t xml:space="preserve">miseczki lub talerze </w:t>
      </w:r>
      <w:r w:rsidR="00BC37DB">
        <w:rPr>
          <w:rFonts w:cs="Arial"/>
          <w:sz w:val="20"/>
          <w:szCs w:val="20"/>
          <w:lang w:eastAsia="pl-PL"/>
        </w:rPr>
        <w:t>do zup</w:t>
      </w:r>
      <w:r w:rsidR="007520E0">
        <w:rPr>
          <w:rFonts w:cs="Arial"/>
          <w:sz w:val="20"/>
          <w:szCs w:val="20"/>
          <w:lang w:eastAsia="pl-PL"/>
        </w:rPr>
        <w:t>, kubki</w:t>
      </w:r>
      <w:r w:rsidR="00BC37DB">
        <w:rPr>
          <w:rFonts w:cs="Arial"/>
          <w:sz w:val="20"/>
          <w:szCs w:val="20"/>
          <w:lang w:eastAsia="pl-PL"/>
        </w:rPr>
        <w:t>)</w:t>
      </w:r>
      <w:r w:rsidRPr="003C452F">
        <w:rPr>
          <w:rFonts w:cs="Arial"/>
          <w:sz w:val="20"/>
          <w:szCs w:val="20"/>
          <w:lang w:eastAsia="pl-PL"/>
        </w:rPr>
        <w:t xml:space="preserve"> i sztućce (Zamawiający nie dopuszcza używania sztućców aluminiowych i plastikowych</w:t>
      </w:r>
      <w:r w:rsidR="00D100AC">
        <w:rPr>
          <w:rFonts w:cs="Arial"/>
          <w:sz w:val="20"/>
          <w:szCs w:val="20"/>
          <w:lang w:eastAsia="pl-PL"/>
        </w:rPr>
        <w:t xml:space="preserve"> – z</w:t>
      </w:r>
      <w:r w:rsidR="002C7DE9">
        <w:rPr>
          <w:rFonts w:cs="Arial"/>
          <w:sz w:val="20"/>
          <w:szCs w:val="20"/>
          <w:lang w:eastAsia="pl-PL"/>
        </w:rPr>
        <w:t>a</w:t>
      </w:r>
      <w:r w:rsidR="00D100AC">
        <w:rPr>
          <w:rFonts w:cs="Arial"/>
          <w:sz w:val="20"/>
          <w:szCs w:val="20"/>
          <w:lang w:eastAsia="pl-PL"/>
        </w:rPr>
        <w:t xml:space="preserve"> wyjątkiem sytuacji epidemiologiczn</w:t>
      </w:r>
      <w:r w:rsidR="002C7DE9">
        <w:rPr>
          <w:rFonts w:cs="Arial"/>
          <w:sz w:val="20"/>
          <w:szCs w:val="20"/>
          <w:lang w:eastAsia="pl-PL"/>
        </w:rPr>
        <w:t>ych</w:t>
      </w:r>
      <w:r w:rsidR="00D100AC">
        <w:rPr>
          <w:rFonts w:cs="Arial"/>
          <w:sz w:val="20"/>
          <w:szCs w:val="20"/>
          <w:lang w:eastAsia="pl-PL"/>
        </w:rPr>
        <w:t xml:space="preserve"> wymagając</w:t>
      </w:r>
      <w:r w:rsidR="002C7DE9">
        <w:rPr>
          <w:rFonts w:cs="Arial"/>
          <w:sz w:val="20"/>
          <w:szCs w:val="20"/>
          <w:lang w:eastAsia="pl-PL"/>
        </w:rPr>
        <w:t>ych</w:t>
      </w:r>
      <w:r w:rsidR="00D100AC">
        <w:rPr>
          <w:rFonts w:cs="Arial"/>
          <w:sz w:val="20"/>
          <w:szCs w:val="20"/>
          <w:lang w:eastAsia="pl-PL"/>
        </w:rPr>
        <w:t xml:space="preserve"> stosowania zastawy i sztućców jednorazowych</w:t>
      </w:r>
      <w:r w:rsidRPr="003C452F">
        <w:rPr>
          <w:rFonts w:cs="Arial"/>
          <w:sz w:val="20"/>
          <w:szCs w:val="20"/>
          <w:lang w:eastAsia="pl-PL"/>
        </w:rPr>
        <w:t>) do spożywania posiłków oraz  będzie na bieżąco uzupełniał braki na koszt własny. Wykonawca zapewni naczynia oraz sztućce, potrzebne do wykonania zamówienia, w ilości adekwatnej do liczby pacjentów spożywających posiłki oraz uwzględniającej zapas pozostawiany w oddziałach i uzupełniany na bieżąco. Powyższy zapas winien obejmować: 5 talerzy, 5 kubków, 5 kompletów sztućców na oddział.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336A1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C00000"/>
          <w:sz w:val="20"/>
          <w:szCs w:val="20"/>
          <w:lang w:eastAsia="pl-PL"/>
        </w:rPr>
      </w:pPr>
      <w:r w:rsidRPr="003336A1">
        <w:rPr>
          <w:rFonts w:cs="Arial"/>
          <w:sz w:val="20"/>
          <w:szCs w:val="20"/>
          <w:lang w:eastAsia="pl-PL"/>
        </w:rPr>
        <w:t>Zamawiający udostępni pomieszczenia dla celów przygotowania posiłków, ich dystrybucji, zmywalni wózków bemarowych, zmywalni GN-ów i zastawy stołowej, które Wykonawca winien dostosować i wyposażyć w odpowiedni sprzęt oraz zgodnie z wymogami sanitarnymi.</w:t>
      </w:r>
    </w:p>
    <w:p w:rsidR="00E62E8F" w:rsidRDefault="00E62E8F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336A1">
        <w:rPr>
          <w:rFonts w:cs="Arial"/>
          <w:bCs/>
          <w:sz w:val="20"/>
          <w:szCs w:val="20"/>
        </w:rPr>
        <w:t>Najem od Zamawiającego w/w pomieszczeń  jest obligatoryjny.</w:t>
      </w:r>
    </w:p>
    <w:p w:rsidR="006B7A28" w:rsidRDefault="00F27885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Zamawiający dopuszcza możliwość </w:t>
      </w:r>
      <w:r w:rsidR="002C7DE9">
        <w:rPr>
          <w:rFonts w:cs="Arial"/>
          <w:bCs/>
          <w:sz w:val="20"/>
          <w:szCs w:val="20"/>
        </w:rPr>
        <w:t xml:space="preserve"> czynności </w:t>
      </w:r>
      <w:r>
        <w:rPr>
          <w:rFonts w:cs="Arial"/>
          <w:bCs/>
          <w:sz w:val="20"/>
          <w:szCs w:val="20"/>
        </w:rPr>
        <w:t xml:space="preserve">zmywania w innej podanej przez Wykonawcę lokalizacji (możliwość ta nie dotyczy jednak oddziału Leczenia Gruźlicy z Pododdziałem Gruźlicy </w:t>
      </w:r>
      <w:proofErr w:type="spellStart"/>
      <w:r>
        <w:rPr>
          <w:rFonts w:cs="Arial"/>
          <w:bCs/>
          <w:sz w:val="20"/>
          <w:szCs w:val="20"/>
        </w:rPr>
        <w:t>Wielolekoopornej</w:t>
      </w:r>
      <w:proofErr w:type="spellEnd"/>
      <w:r>
        <w:rPr>
          <w:rFonts w:cs="Arial"/>
          <w:bCs/>
          <w:sz w:val="20"/>
          <w:szCs w:val="20"/>
        </w:rPr>
        <w:t xml:space="preserve"> i Gruźlicy </w:t>
      </w:r>
      <w:proofErr w:type="spellStart"/>
      <w:r>
        <w:rPr>
          <w:rFonts w:cs="Arial"/>
          <w:bCs/>
          <w:sz w:val="20"/>
          <w:szCs w:val="20"/>
        </w:rPr>
        <w:t>Pozapłucnej</w:t>
      </w:r>
      <w:proofErr w:type="spellEnd"/>
      <w:r>
        <w:rPr>
          <w:rFonts w:cs="Arial"/>
          <w:bCs/>
          <w:sz w:val="20"/>
          <w:szCs w:val="20"/>
        </w:rPr>
        <w:t>)</w:t>
      </w:r>
    </w:p>
    <w:p w:rsidR="006B7A28" w:rsidRPr="003C452F" w:rsidRDefault="006B7A28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3C452F" w:rsidRDefault="00E62E8F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BC37DB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C37DB">
        <w:rPr>
          <w:rFonts w:cs="Arial"/>
          <w:b/>
          <w:sz w:val="20"/>
          <w:szCs w:val="20"/>
          <w:lang w:eastAsia="pl-PL"/>
        </w:rPr>
        <w:t>Dystrybucja posiłków winna obejmować: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1) transport z pomieszczeń </w:t>
      </w:r>
      <w:r>
        <w:rPr>
          <w:rFonts w:cs="Arial"/>
          <w:sz w:val="20"/>
          <w:szCs w:val="20"/>
          <w:lang w:eastAsia="pl-PL"/>
        </w:rPr>
        <w:t>centralnej kuchni</w:t>
      </w:r>
      <w:r w:rsidR="00C32DD8">
        <w:rPr>
          <w:rFonts w:cs="Arial"/>
          <w:sz w:val="20"/>
          <w:szCs w:val="20"/>
          <w:lang w:eastAsia="pl-PL"/>
        </w:rPr>
        <w:t xml:space="preserve"> do punktów dystrybucji i dalej </w:t>
      </w:r>
      <w:r w:rsidR="00B27CA1">
        <w:rPr>
          <w:rFonts w:cs="Arial"/>
          <w:sz w:val="20"/>
          <w:szCs w:val="20"/>
          <w:lang w:eastAsia="pl-PL"/>
        </w:rPr>
        <w:t>na oddziały</w:t>
      </w:r>
      <w:r w:rsidR="00D83C11">
        <w:rPr>
          <w:rFonts w:cs="Arial"/>
          <w:sz w:val="20"/>
          <w:szCs w:val="20"/>
          <w:lang w:eastAsia="pl-PL"/>
        </w:rPr>
        <w:t>,</w:t>
      </w:r>
      <w:r w:rsidRPr="003C452F">
        <w:rPr>
          <w:rFonts w:cs="Arial"/>
          <w:sz w:val="20"/>
          <w:szCs w:val="20"/>
          <w:lang w:eastAsia="pl-PL"/>
        </w:rPr>
        <w:t xml:space="preserve"> przygotowanych posiłków i produktów spożywczych oraz czystych naczyń i sztućców,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2)</w:t>
      </w:r>
      <w:r w:rsidR="00D83C11">
        <w:rPr>
          <w:rFonts w:cs="Arial"/>
          <w:sz w:val="20"/>
          <w:szCs w:val="20"/>
          <w:lang w:eastAsia="pl-PL"/>
        </w:rPr>
        <w:t xml:space="preserve"> wyporcjowanie i podanie</w:t>
      </w:r>
      <w:r w:rsidR="00C32DD8">
        <w:rPr>
          <w:rFonts w:cs="Arial"/>
          <w:sz w:val="20"/>
          <w:szCs w:val="20"/>
          <w:lang w:eastAsia="pl-PL"/>
        </w:rPr>
        <w:t xml:space="preserve"> </w:t>
      </w:r>
      <w:r w:rsidR="00D83C11">
        <w:rPr>
          <w:rFonts w:cs="Arial"/>
          <w:sz w:val="20"/>
          <w:szCs w:val="20"/>
          <w:lang w:eastAsia="pl-PL"/>
        </w:rPr>
        <w:t>posiłków</w:t>
      </w:r>
      <w:r w:rsidRPr="003C452F">
        <w:rPr>
          <w:rFonts w:cs="Arial"/>
          <w:sz w:val="20"/>
          <w:szCs w:val="20"/>
          <w:lang w:eastAsia="pl-PL"/>
        </w:rPr>
        <w:t xml:space="preserve"> pacjent</w:t>
      </w:r>
      <w:r>
        <w:rPr>
          <w:rFonts w:cs="Arial"/>
          <w:sz w:val="20"/>
          <w:szCs w:val="20"/>
          <w:lang w:eastAsia="pl-PL"/>
        </w:rPr>
        <w:t>om na poszczególnych oddziałach,</w:t>
      </w:r>
    </w:p>
    <w:p w:rsidR="00D83C11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3) odbiór brudnych naczyń i sztućców </w:t>
      </w:r>
      <w:r w:rsidR="00D83C11">
        <w:rPr>
          <w:rFonts w:cs="Arial"/>
          <w:sz w:val="20"/>
          <w:szCs w:val="20"/>
          <w:lang w:eastAsia="pl-PL"/>
        </w:rPr>
        <w:t>od pacjentów,</w:t>
      </w:r>
    </w:p>
    <w:p w:rsidR="00E62E8F" w:rsidRPr="003C452F" w:rsidRDefault="00D83C1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4) odbiór</w:t>
      </w:r>
      <w:r w:rsidR="00E62E8F" w:rsidRPr="003C452F">
        <w:rPr>
          <w:rFonts w:cs="Arial"/>
          <w:sz w:val="20"/>
          <w:szCs w:val="20"/>
          <w:lang w:eastAsia="pl-PL"/>
        </w:rPr>
        <w:t xml:space="preserve"> odpadów pokonsumpcyjnych od pacjentów,</w:t>
      </w:r>
    </w:p>
    <w:p w:rsidR="00E62E8F" w:rsidRPr="003C452F" w:rsidRDefault="00D83C1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5</w:t>
      </w:r>
      <w:r w:rsidR="00C32DD8">
        <w:rPr>
          <w:rFonts w:cs="Arial"/>
          <w:sz w:val="20"/>
          <w:szCs w:val="20"/>
          <w:lang w:eastAsia="pl-PL"/>
        </w:rPr>
        <w:t>) mycie i dezynfekcję</w:t>
      </w:r>
      <w:r w:rsidR="00E62E8F" w:rsidRPr="003C452F">
        <w:rPr>
          <w:rFonts w:cs="Arial"/>
          <w:sz w:val="20"/>
          <w:szCs w:val="20"/>
          <w:lang w:eastAsia="pl-PL"/>
        </w:rPr>
        <w:t xml:space="preserve"> naczyń i sztućców oraz wózków i przedmiotów</w:t>
      </w:r>
      <w:r w:rsidR="0063695D">
        <w:rPr>
          <w:rFonts w:cs="Arial"/>
          <w:sz w:val="20"/>
          <w:szCs w:val="20"/>
          <w:lang w:eastAsia="pl-PL"/>
        </w:rPr>
        <w:t xml:space="preserve"> służących do </w:t>
      </w:r>
      <w:r w:rsidR="00E62E8F" w:rsidRPr="003C452F">
        <w:rPr>
          <w:rFonts w:cs="Arial"/>
          <w:sz w:val="20"/>
          <w:szCs w:val="20"/>
          <w:lang w:eastAsia="pl-PL"/>
        </w:rPr>
        <w:t xml:space="preserve"> transportu</w:t>
      </w:r>
      <w:r w:rsidR="0063695D">
        <w:rPr>
          <w:rFonts w:cs="Arial"/>
          <w:sz w:val="20"/>
          <w:szCs w:val="20"/>
          <w:lang w:eastAsia="pl-PL"/>
        </w:rPr>
        <w:t xml:space="preserve"> i porcjowania.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9F72D5" w:rsidRDefault="00BC37DB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1.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</w:t>
      </w:r>
      <w:r>
        <w:rPr>
          <w:rFonts w:cs="Arial"/>
          <w:b/>
          <w:bCs/>
          <w:sz w:val="20"/>
          <w:szCs w:val="20"/>
          <w:u w:val="single"/>
          <w:lang w:eastAsia="pl-PL"/>
        </w:rPr>
        <w:t xml:space="preserve"> Z KUCHNI DO PUNKTÓW DYSTRYBUCJI ORAZ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NA ODDZIAŁY PRZYGOTOWANYCH POSIŁKÓW I PRODUKTÓW SPOŻYWCZYCH ORAZ CZYSTYCH NACZYŃ I SZTUĆCÓW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będzie zapewnić odpowiedni system transportu. </w:t>
      </w:r>
      <w:r w:rsidRPr="003C452F">
        <w:rPr>
          <w:rFonts w:cs="Arial"/>
          <w:bCs/>
          <w:sz w:val="20"/>
          <w:szCs w:val="20"/>
        </w:rPr>
        <w:t>Wykonawca, we własnym zakresie, zobowiązany jest do zapewnienia sprzętu w ilości pozwalającej na wykonanie zamówie</w:t>
      </w:r>
      <w:r w:rsidR="00457198">
        <w:rPr>
          <w:rFonts w:cs="Arial"/>
          <w:bCs/>
          <w:sz w:val="20"/>
          <w:szCs w:val="20"/>
        </w:rPr>
        <w:t>nia w siedzibie Zamawiającego (</w:t>
      </w:r>
      <w:r w:rsidRPr="003C452F">
        <w:rPr>
          <w:rFonts w:cs="Arial"/>
          <w:bCs/>
          <w:sz w:val="20"/>
          <w:szCs w:val="20"/>
        </w:rPr>
        <w:t>np. wózki bemarowe, termosy, zastawa stołowa, wózki do zastawy).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Posiłki winny być transportowane tak, aby zapewnić utrzymanie walorów smakowych, odżywczych i estetycznych, temperatury oraz właściwej higieny posiłków i produktów spożywczych.</w:t>
      </w:r>
      <w:r w:rsidR="00BC37DB">
        <w:rPr>
          <w:rFonts w:cs="Arial"/>
          <w:sz w:val="20"/>
          <w:szCs w:val="20"/>
          <w:lang w:eastAsia="pl-PL"/>
        </w:rPr>
        <w:t xml:space="preserve"> W okresie letnim</w:t>
      </w:r>
      <w:r w:rsidR="00BC37DB" w:rsidRPr="00BC37DB">
        <w:rPr>
          <w:rFonts w:cs="Arial"/>
          <w:sz w:val="20"/>
          <w:szCs w:val="20"/>
          <w:lang w:eastAsia="pl-PL"/>
        </w:rPr>
        <w:t xml:space="preserve"> wykonawca zobowiązany jest do transportu potraw zimnych w samochodach z chłodnią</w:t>
      </w:r>
      <w:r w:rsidR="00BC37DB">
        <w:rPr>
          <w:rFonts w:cs="Arial"/>
          <w:sz w:val="20"/>
          <w:szCs w:val="20"/>
          <w:lang w:eastAsia="pl-PL"/>
        </w:rPr>
        <w:t xml:space="preserve"> (transport z Ludwikowa do Poznania)</w:t>
      </w:r>
      <w:r w:rsidR="002265FF">
        <w:rPr>
          <w:rFonts w:cs="Arial"/>
          <w:sz w:val="20"/>
          <w:szCs w:val="20"/>
          <w:lang w:eastAsia="pl-PL"/>
        </w:rPr>
        <w:t xml:space="preserve"> lub w inny sposób zapewniający chłodzenie potraw</w:t>
      </w:r>
      <w:r w:rsidR="00BC37DB" w:rsidRPr="00BC37DB">
        <w:rPr>
          <w:rFonts w:cs="Arial"/>
          <w:sz w:val="20"/>
          <w:szCs w:val="20"/>
          <w:lang w:eastAsia="pl-PL"/>
        </w:rPr>
        <w:t>. Zamawiający zastrzega sobie prawo wybiórczego sprawdzania czystości i stanu sanitarno-technicznego (chłodnia) samochodu.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6A1D03">
        <w:rPr>
          <w:rFonts w:cs="Arial"/>
          <w:sz w:val="20"/>
          <w:szCs w:val="20"/>
          <w:u w:val="single"/>
          <w:lang w:eastAsia="pl-PL"/>
        </w:rPr>
        <w:t>Wymagana temperatura dostarczanych posiłków</w:t>
      </w:r>
      <w:r w:rsidRPr="003C452F">
        <w:rPr>
          <w:rFonts w:cs="Arial"/>
          <w:sz w:val="20"/>
          <w:szCs w:val="20"/>
          <w:lang w:eastAsia="pl-PL"/>
        </w:rPr>
        <w:t>: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Zupa i drugie danie od + 65° C do + 70° C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Napoje gorące od + 70° C do 80 ° C</w:t>
      </w:r>
    </w:p>
    <w:p w:rsidR="00E62E8F" w:rsidRPr="00D83D03" w:rsidRDefault="00BE57D0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D83D03">
        <w:rPr>
          <w:rFonts w:cs="Arial"/>
          <w:sz w:val="20"/>
          <w:szCs w:val="20"/>
          <w:lang w:eastAsia="pl-PL"/>
        </w:rPr>
        <w:t xml:space="preserve">Dania i napoje na zimno </w:t>
      </w:r>
      <w:r w:rsidR="00E62E8F" w:rsidRPr="00D83D03">
        <w:rPr>
          <w:rFonts w:cs="Arial"/>
          <w:sz w:val="20"/>
          <w:szCs w:val="20"/>
          <w:lang w:eastAsia="pl-PL"/>
        </w:rPr>
        <w:t>d</w:t>
      </w:r>
      <w:r w:rsidRPr="00D83D03">
        <w:rPr>
          <w:rFonts w:cs="Arial"/>
          <w:sz w:val="20"/>
          <w:szCs w:val="20"/>
          <w:lang w:eastAsia="pl-PL"/>
        </w:rPr>
        <w:t>o</w:t>
      </w:r>
      <w:r w:rsidR="00E62E8F" w:rsidRPr="00D83D03">
        <w:rPr>
          <w:rFonts w:cs="Arial"/>
          <w:sz w:val="20"/>
          <w:szCs w:val="20"/>
          <w:lang w:eastAsia="pl-PL"/>
        </w:rPr>
        <w:t xml:space="preserve"> 10° C 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</w:t>
      </w:r>
      <w:r w:rsidR="00F54848">
        <w:rPr>
          <w:rFonts w:cs="Arial"/>
          <w:sz w:val="20"/>
          <w:szCs w:val="20"/>
          <w:lang w:eastAsia="pl-PL"/>
        </w:rPr>
        <w:t xml:space="preserve">szystkie posiłki, naczynia, </w:t>
      </w:r>
      <w:r w:rsidRPr="003C452F">
        <w:rPr>
          <w:rFonts w:cs="Arial"/>
          <w:sz w:val="20"/>
          <w:szCs w:val="20"/>
          <w:lang w:eastAsia="pl-PL"/>
        </w:rPr>
        <w:t>sztućce oraz odpady pokonsumpcyjne powinny być transportowane w pojemnikach hermetycznie zamkniętych, z podziałem na "czyste" i "brudne".</w:t>
      </w:r>
    </w:p>
    <w:p w:rsidR="00E62E8F" w:rsidRPr="003C452F" w:rsidRDefault="00E62E8F" w:rsidP="00771FC4">
      <w:pPr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Dopuszczalne jest używanie jednego wózka do transportu posiłków, a następnie brudnych naczyń i odpadów pokonsumpcyjnych pod warunkiem:</w:t>
      </w:r>
    </w:p>
    <w:p w:rsidR="00E62E8F" w:rsidRPr="003C452F" w:rsidRDefault="00E62E8F" w:rsidP="00771FC4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szczelności transportu tzn. transportu z użyciem szczelnie zamykanych pojemników transportowych „czystych” i „brudnych”, </w:t>
      </w:r>
    </w:p>
    <w:p w:rsidR="00E62E8F" w:rsidRPr="003C452F" w:rsidRDefault="00E62E8F" w:rsidP="00771FC4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traktowania wózków transportowych wraz z całym wyposażeniem po powrocie z oddziałów szpitaln</w:t>
      </w:r>
      <w:r w:rsidR="00521921">
        <w:rPr>
          <w:rFonts w:cs="Arial"/>
          <w:sz w:val="20"/>
          <w:szCs w:val="20"/>
        </w:rPr>
        <w:t>ych jako „brudnych” i poddawania</w:t>
      </w:r>
      <w:r w:rsidRPr="003C452F">
        <w:rPr>
          <w:rFonts w:cs="Arial"/>
          <w:sz w:val="20"/>
          <w:szCs w:val="20"/>
        </w:rPr>
        <w:t xml:space="preserve"> ich procesom mycia i dezynfekcji.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Naczynia i sztućce oraz przedmioty transportu winny być na bieżąco wymieniane na nowe, w zależności od stanu zużycia.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2.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ROZDAWANIE POSIŁKÓW PACJENTOM</w:t>
      </w:r>
    </w:p>
    <w:p w:rsidR="00E62E8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winien rozdać wyporcjowane posiłki pacjentom. </w:t>
      </w:r>
      <w:r w:rsidR="00D83C11">
        <w:rPr>
          <w:rFonts w:cs="Arial"/>
          <w:sz w:val="20"/>
          <w:szCs w:val="20"/>
          <w:lang w:eastAsia="pl-PL"/>
        </w:rPr>
        <w:t>Osoby wydające posiłki pacjentom powinny to robić z użyciem odpowiednich n</w:t>
      </w:r>
      <w:r w:rsidR="006A1D03">
        <w:rPr>
          <w:rFonts w:cs="Arial"/>
          <w:sz w:val="20"/>
          <w:szCs w:val="20"/>
          <w:lang w:eastAsia="pl-PL"/>
        </w:rPr>
        <w:t>arzędzi (np. szczypce, widelce);</w:t>
      </w:r>
      <w:r w:rsidR="00D83C11">
        <w:rPr>
          <w:rFonts w:cs="Arial"/>
          <w:sz w:val="20"/>
          <w:szCs w:val="20"/>
          <w:lang w:eastAsia="pl-PL"/>
        </w:rPr>
        <w:t xml:space="preserve"> niedopuszczalne jest wydawanie produktów rękoma.</w:t>
      </w:r>
    </w:p>
    <w:p w:rsidR="00BC37DB" w:rsidRPr="003C452F" w:rsidRDefault="00BC37DB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Dostarczanie posiłków na oddziały</w:t>
      </w:r>
      <w:r w:rsidR="00695167">
        <w:rPr>
          <w:rFonts w:cs="Arial"/>
          <w:sz w:val="20"/>
          <w:szCs w:val="20"/>
          <w:lang w:eastAsia="pl-PL"/>
        </w:rPr>
        <w:t xml:space="preserve"> i rozdanie porcji pacjentom</w:t>
      </w:r>
      <w:r w:rsidRPr="003C452F">
        <w:rPr>
          <w:rFonts w:cs="Arial"/>
          <w:sz w:val="20"/>
          <w:szCs w:val="20"/>
          <w:lang w:eastAsia="pl-PL"/>
        </w:rPr>
        <w:t xml:space="preserve">, winno odbywać się, nie później niż w podanych przedziałach czasowych: </w:t>
      </w:r>
    </w:p>
    <w:p w:rsidR="00BC37DB" w:rsidRPr="003C452F" w:rsidRDefault="0038038E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Śniadanie 7:30-8:3</w:t>
      </w:r>
      <w:r w:rsidR="00BC37DB" w:rsidRPr="003C452F">
        <w:rPr>
          <w:rFonts w:cs="Arial"/>
          <w:sz w:val="20"/>
          <w:szCs w:val="20"/>
          <w:lang w:eastAsia="pl-PL"/>
        </w:rPr>
        <w:t>0</w:t>
      </w:r>
    </w:p>
    <w:p w:rsidR="00BC37DB" w:rsidRPr="003C452F" w:rsidRDefault="00BC37DB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Obiad 12:00-14:00</w:t>
      </w:r>
    </w:p>
    <w:p w:rsidR="00BC37DB" w:rsidRPr="003C452F" w:rsidRDefault="0038038E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Kolacja- nie wcześniej niż od 17</w:t>
      </w:r>
      <w:r w:rsidR="00976D8A">
        <w:rPr>
          <w:rFonts w:cs="Arial"/>
          <w:sz w:val="20"/>
          <w:szCs w:val="20"/>
          <w:lang w:eastAsia="pl-PL"/>
        </w:rPr>
        <w:t>:30</w:t>
      </w:r>
      <w:r>
        <w:rPr>
          <w:rFonts w:cs="Arial"/>
          <w:sz w:val="20"/>
          <w:szCs w:val="20"/>
          <w:lang w:eastAsia="pl-PL"/>
        </w:rPr>
        <w:t>, dla oddziałów objętych programem „dobry posiłek”- nie wcześniej niż od 19:30, z zachowaniem maximum 12-godzinnej przerwy do kolejnego śniadania.</w:t>
      </w:r>
    </w:p>
    <w:p w:rsidR="00BC37DB" w:rsidRPr="003C452F" w:rsidRDefault="00BC37DB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 przypadku diety z ograniczeniem łatwo przyswajalnych węglowodanów</w:t>
      </w:r>
      <w:r w:rsidR="00F54848">
        <w:rPr>
          <w:rFonts w:cs="Arial"/>
          <w:sz w:val="20"/>
          <w:szCs w:val="20"/>
          <w:lang w:eastAsia="pl-PL"/>
        </w:rPr>
        <w:t xml:space="preserve"> i diet na oddziałach onkologicznych i leczenia gruźlicy</w:t>
      </w:r>
      <w:r w:rsidRPr="003C452F">
        <w:rPr>
          <w:rFonts w:cs="Arial"/>
          <w:sz w:val="20"/>
          <w:szCs w:val="20"/>
          <w:lang w:eastAsia="pl-PL"/>
        </w:rPr>
        <w:t>- II śniadanie w godzinach I śniad</w:t>
      </w:r>
      <w:r>
        <w:rPr>
          <w:rFonts w:cs="Arial"/>
          <w:sz w:val="20"/>
          <w:szCs w:val="20"/>
          <w:lang w:eastAsia="pl-PL"/>
        </w:rPr>
        <w:t xml:space="preserve">ania, podwieczorek w godzinach </w:t>
      </w:r>
      <w:r w:rsidRPr="003C452F">
        <w:rPr>
          <w:rFonts w:cs="Arial"/>
          <w:sz w:val="20"/>
          <w:szCs w:val="20"/>
          <w:lang w:eastAsia="pl-PL"/>
        </w:rPr>
        <w:t>obiadu.</w:t>
      </w:r>
    </w:p>
    <w:p w:rsidR="00BC37DB" w:rsidRPr="003C452F" w:rsidRDefault="00BC37DB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Zamawiający, zastrzega sobie prawo współudziału przy wydawaniu posiłków</w:t>
      </w:r>
      <w:r w:rsidR="00A20DC8">
        <w:rPr>
          <w:rFonts w:cs="Arial"/>
          <w:sz w:val="20"/>
          <w:szCs w:val="20"/>
          <w:lang w:eastAsia="pl-PL"/>
        </w:rPr>
        <w:t>,</w:t>
      </w:r>
      <w:r w:rsidRPr="003C452F">
        <w:rPr>
          <w:rFonts w:cs="Arial"/>
          <w:sz w:val="20"/>
          <w:szCs w:val="20"/>
          <w:lang w:eastAsia="pl-PL"/>
        </w:rPr>
        <w:t xml:space="preserve"> pielęgniarek zatrudnionych na poszczególnych oddziałach, w celu  zapewnienia kontroli prawidłowości dostarczania poszczególnych posiłków odpowiednim pacjentom.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 ramach przedmiotowej współpracy wskazane pielęgniarki wykonywać będą następujące czynności:</w:t>
      </w:r>
    </w:p>
    <w:p w:rsidR="00E62E8F" w:rsidRPr="003C452F" w:rsidRDefault="00E62E8F" w:rsidP="00771FC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odbieranie posiłków dla osób nieobecnych w danej chwili na oddziale;</w:t>
      </w:r>
    </w:p>
    <w:p w:rsidR="00804840" w:rsidRPr="003C452F" w:rsidRDefault="00804840" w:rsidP="00771FC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nadzór nad poprawnością wydawania porcji.</w:t>
      </w:r>
    </w:p>
    <w:p w:rsidR="00E62E8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jest do wyposażenia swoich pracowników w odrębną, wyraźnie oznakowaną odzież ochronną służącą wyłącznie do rozdawania posiłków. </w:t>
      </w:r>
    </w:p>
    <w:p w:rsidR="007D6EA0" w:rsidRPr="003C452F" w:rsidRDefault="007D6EA0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W przypadku zbierania brudnych naczyń</w:t>
      </w:r>
      <w:r w:rsidR="00AA1AE3">
        <w:rPr>
          <w:rFonts w:cs="Arial"/>
          <w:sz w:val="20"/>
          <w:szCs w:val="20"/>
          <w:lang w:eastAsia="pl-PL"/>
        </w:rPr>
        <w:t>,</w:t>
      </w:r>
      <w:r>
        <w:rPr>
          <w:rFonts w:cs="Arial"/>
          <w:sz w:val="20"/>
          <w:szCs w:val="20"/>
          <w:lang w:eastAsia="pl-PL"/>
        </w:rPr>
        <w:t xml:space="preserve"> Wykonawca zobowiązany jest  do wyposażenia swoich pracowników w foliowe fartuchy (obowiązkowe jest również stosowanie zasad: „nic poniżej łokcia” oraz </w:t>
      </w:r>
      <w:r w:rsidR="00627090">
        <w:rPr>
          <w:rFonts w:cs="Arial"/>
          <w:sz w:val="20"/>
          <w:szCs w:val="20"/>
          <w:lang w:eastAsia="pl-PL"/>
        </w:rPr>
        <w:t>„</w:t>
      </w:r>
      <w:r>
        <w:rPr>
          <w:rFonts w:cs="Arial"/>
          <w:sz w:val="20"/>
          <w:szCs w:val="20"/>
          <w:lang w:eastAsia="pl-PL"/>
        </w:rPr>
        <w:t>higieny rąk</w:t>
      </w:r>
      <w:r w:rsidR="00627090">
        <w:rPr>
          <w:rFonts w:cs="Arial"/>
          <w:sz w:val="20"/>
          <w:szCs w:val="20"/>
          <w:lang w:eastAsia="pl-PL"/>
        </w:rPr>
        <w:t>”</w:t>
      </w:r>
      <w:r w:rsidR="008A4EF6">
        <w:rPr>
          <w:rFonts w:cs="Arial"/>
          <w:sz w:val="20"/>
          <w:szCs w:val="20"/>
          <w:lang w:eastAsia="pl-PL"/>
        </w:rPr>
        <w:t>-</w:t>
      </w:r>
      <w:r>
        <w:rPr>
          <w:rFonts w:cs="Arial"/>
          <w:sz w:val="20"/>
          <w:szCs w:val="20"/>
          <w:lang w:eastAsia="pl-PL"/>
        </w:rPr>
        <w:t xml:space="preserve"> według ustalonej w WCPIT procedury) 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3.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 BRUDNYCH NACZYŃ I </w:t>
      </w:r>
      <w:r w:rsidR="00E62E8F" w:rsidRPr="003C452F">
        <w:rPr>
          <w:rFonts w:cs="Arial"/>
          <w:b/>
          <w:sz w:val="20"/>
          <w:szCs w:val="20"/>
          <w:u w:val="single"/>
          <w:lang w:eastAsia="pl-PL"/>
        </w:rPr>
        <w:t xml:space="preserve">SZTUĆCÓW </w:t>
      </w:r>
    </w:p>
    <w:p w:rsidR="00E62E8F" w:rsidRPr="003C452F" w:rsidRDefault="00E62E8F" w:rsidP="00771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Wykonawca winien dostarczać</w:t>
      </w:r>
      <w:r w:rsidR="00D83C11">
        <w:rPr>
          <w:rFonts w:cs="Arial"/>
          <w:sz w:val="20"/>
          <w:szCs w:val="20"/>
          <w:lang w:eastAsia="pl-PL"/>
        </w:rPr>
        <w:t xml:space="preserve"> wraz z każdym posiłkiem</w:t>
      </w:r>
      <w:r w:rsidR="00AA1AE3">
        <w:rPr>
          <w:rFonts w:cs="Arial"/>
          <w:sz w:val="20"/>
          <w:szCs w:val="20"/>
          <w:lang w:eastAsia="pl-PL"/>
        </w:rPr>
        <w:t>,</w:t>
      </w:r>
      <w:r w:rsidRPr="003C452F">
        <w:rPr>
          <w:rFonts w:cs="Arial"/>
          <w:sz w:val="20"/>
          <w:szCs w:val="20"/>
          <w:lang w:eastAsia="pl-PL"/>
        </w:rPr>
        <w:t xml:space="preserve"> na każdy oddział</w:t>
      </w:r>
      <w:r w:rsidR="00AA1AE3">
        <w:rPr>
          <w:rFonts w:cs="Arial"/>
          <w:sz w:val="20"/>
          <w:szCs w:val="20"/>
          <w:lang w:eastAsia="pl-PL"/>
        </w:rPr>
        <w:t>,</w:t>
      </w:r>
      <w:r w:rsidRPr="003C452F">
        <w:rPr>
          <w:rFonts w:cs="Arial"/>
          <w:sz w:val="20"/>
          <w:szCs w:val="20"/>
          <w:lang w:eastAsia="pl-PL"/>
        </w:rPr>
        <w:t xml:space="preserve"> zamykany pojemnik</w:t>
      </w:r>
      <w:r w:rsidR="00CB79A3">
        <w:rPr>
          <w:rFonts w:cs="Arial"/>
          <w:sz w:val="20"/>
          <w:szCs w:val="20"/>
          <w:lang w:eastAsia="pl-PL"/>
        </w:rPr>
        <w:t xml:space="preserve"> o odpowiedniej pojemności</w:t>
      </w:r>
      <w:r w:rsidRPr="003C452F">
        <w:rPr>
          <w:rFonts w:cs="Arial"/>
          <w:sz w:val="20"/>
          <w:szCs w:val="20"/>
          <w:lang w:eastAsia="pl-PL"/>
        </w:rPr>
        <w:t xml:space="preserve"> na brudne naczynia i sztućce w celu gromadzenia  ich po posiłkach. Na Wykonawcy spoczywa obow</w:t>
      </w:r>
      <w:r w:rsidR="00AA1AE3">
        <w:rPr>
          <w:rFonts w:cs="Arial"/>
          <w:sz w:val="20"/>
          <w:szCs w:val="20"/>
          <w:lang w:eastAsia="pl-PL"/>
        </w:rPr>
        <w:t>iązek zebrania i umycia naczyń oraz</w:t>
      </w:r>
      <w:r w:rsidRPr="003C452F">
        <w:rPr>
          <w:rFonts w:cs="Arial"/>
          <w:sz w:val="20"/>
          <w:szCs w:val="20"/>
          <w:lang w:eastAsia="pl-PL"/>
        </w:rPr>
        <w:t xml:space="preserve"> sztućców. </w:t>
      </w:r>
      <w:r w:rsidR="00D83C11">
        <w:rPr>
          <w:rFonts w:cs="Arial"/>
          <w:sz w:val="20"/>
          <w:szCs w:val="20"/>
          <w:lang w:eastAsia="pl-PL"/>
        </w:rPr>
        <w:t>Odbiór brudnych naczyń winien odbywać się w ciągu 1 godziny po wydaniu posiłku na danym oddziale.</w:t>
      </w:r>
    </w:p>
    <w:p w:rsidR="00E62E8F" w:rsidRPr="003C452F" w:rsidRDefault="00E62E8F" w:rsidP="00771FC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62E8F" w:rsidRPr="003C452F" w:rsidRDefault="00D83C11" w:rsidP="00771FC4">
      <w:pPr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 xml:space="preserve">Ad 4.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 xml:space="preserve">  ODBIÓR ODPADÓW POKONSUMPCYJNYCH</w:t>
      </w:r>
    </w:p>
    <w:p w:rsidR="00E62E8F" w:rsidRPr="003C452F" w:rsidRDefault="00E62E8F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lastRenderedPageBreak/>
        <w:t>Wykonawca zobowiązany jest do</w:t>
      </w:r>
      <w:r w:rsidR="00D83C11">
        <w:rPr>
          <w:rFonts w:cs="Arial"/>
          <w:bCs/>
          <w:sz w:val="20"/>
          <w:szCs w:val="20"/>
        </w:rPr>
        <w:t xml:space="preserve"> dostarczenia wraz z każdym posiłkiem</w:t>
      </w:r>
      <w:r w:rsidR="00DB1245">
        <w:rPr>
          <w:rFonts w:cs="Arial"/>
          <w:bCs/>
          <w:sz w:val="20"/>
          <w:szCs w:val="20"/>
        </w:rPr>
        <w:t>,</w:t>
      </w:r>
      <w:r w:rsidR="00D83C11">
        <w:rPr>
          <w:rFonts w:cs="Arial"/>
          <w:bCs/>
          <w:sz w:val="20"/>
          <w:szCs w:val="20"/>
        </w:rPr>
        <w:t xml:space="preserve"> na każdy oddział zamykanego pojemnika na odpady pokonsumpcyjne. O</w:t>
      </w:r>
      <w:r w:rsidRPr="003C452F">
        <w:rPr>
          <w:rFonts w:cs="Arial"/>
          <w:bCs/>
          <w:sz w:val="20"/>
          <w:szCs w:val="20"/>
        </w:rPr>
        <w:t>dbi</w:t>
      </w:r>
      <w:r w:rsidR="00D83C11">
        <w:rPr>
          <w:rFonts w:cs="Arial"/>
          <w:bCs/>
          <w:sz w:val="20"/>
          <w:szCs w:val="20"/>
        </w:rPr>
        <w:t>ór</w:t>
      </w:r>
      <w:r w:rsidRPr="003C452F">
        <w:rPr>
          <w:rFonts w:cs="Arial"/>
          <w:bCs/>
          <w:sz w:val="20"/>
          <w:szCs w:val="20"/>
        </w:rPr>
        <w:t xml:space="preserve"> odpadów pokonsumpcyjnych od pacjentów</w:t>
      </w:r>
      <w:r w:rsidR="00DB1245">
        <w:rPr>
          <w:rFonts w:cs="Arial"/>
          <w:bCs/>
          <w:sz w:val="20"/>
          <w:szCs w:val="20"/>
        </w:rPr>
        <w:t xml:space="preserve">, </w:t>
      </w:r>
      <w:r w:rsidR="00D83C11">
        <w:rPr>
          <w:rFonts w:cs="Arial"/>
          <w:sz w:val="20"/>
          <w:szCs w:val="20"/>
          <w:lang w:eastAsia="pl-PL"/>
        </w:rPr>
        <w:t xml:space="preserve">winien odbywać się w ciągu 1 godziny po wydaniu posiłku na danym oddziale. </w:t>
      </w:r>
      <w:r w:rsidR="007C4881">
        <w:rPr>
          <w:rFonts w:cs="Arial"/>
          <w:bCs/>
          <w:sz w:val="20"/>
          <w:szCs w:val="20"/>
        </w:rPr>
        <w:t>Wykonawca zobowiązany jest do postępowania z odpadami pokonsumpcyjnymi i śmieciami powstałymi w wyniku działalności prowadzonej przez Wykonawcę zgodnie z obowiązującymi przepisami.</w:t>
      </w:r>
    </w:p>
    <w:p w:rsidR="00E62E8F" w:rsidRDefault="00E62E8F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Odpady pokonsumpcyjne i technologiczne z procesu przygotowania posiłków powinny być gromadzone</w:t>
      </w:r>
      <w:r w:rsidR="00100F04">
        <w:rPr>
          <w:rFonts w:cs="Arial"/>
          <w:bCs/>
          <w:sz w:val="20"/>
          <w:szCs w:val="20"/>
        </w:rPr>
        <w:t>,</w:t>
      </w:r>
      <w:r w:rsidRPr="003C452F">
        <w:rPr>
          <w:rFonts w:cs="Arial"/>
          <w:bCs/>
          <w:sz w:val="20"/>
          <w:szCs w:val="20"/>
        </w:rPr>
        <w:t xml:space="preserve"> przed przekazaniem firmie utylizującej odpady</w:t>
      </w:r>
      <w:r w:rsidR="00100F04">
        <w:rPr>
          <w:rFonts w:cs="Arial"/>
          <w:bCs/>
          <w:sz w:val="20"/>
          <w:szCs w:val="20"/>
        </w:rPr>
        <w:t>,</w:t>
      </w:r>
      <w:r w:rsidRPr="003C452F">
        <w:rPr>
          <w:rFonts w:cs="Arial"/>
          <w:bCs/>
          <w:sz w:val="20"/>
          <w:szCs w:val="20"/>
        </w:rPr>
        <w:t xml:space="preserve"> w wydzielonym, odpowiednio oznakowanym pojemniku.</w:t>
      </w:r>
    </w:p>
    <w:p w:rsidR="00E62E8F" w:rsidRPr="003C452F" w:rsidRDefault="00E62E8F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3C452F" w:rsidRDefault="001E16C5" w:rsidP="00771FC4">
      <w:pPr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Ad 5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.</w:t>
      </w:r>
      <w:r w:rsidR="00967976">
        <w:rPr>
          <w:rFonts w:cs="Arial"/>
          <w:b/>
          <w:bCs/>
          <w:sz w:val="20"/>
          <w:szCs w:val="20"/>
          <w:u w:val="single"/>
        </w:rPr>
        <w:t xml:space="preserve">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ZMYWANIE NACZYŃ, SZTUĆCÓW I BEMARÓW</w:t>
      </w:r>
    </w:p>
    <w:p w:rsidR="00E62E8F" w:rsidRPr="003C452F" w:rsidRDefault="00E62E8F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FA168A">
        <w:rPr>
          <w:rFonts w:cs="Arial"/>
          <w:bCs/>
          <w:sz w:val="20"/>
          <w:szCs w:val="20"/>
        </w:rPr>
        <w:t>Dla celów zmywania w</w:t>
      </w:r>
      <w:r w:rsidR="002E4345" w:rsidRPr="00FA168A">
        <w:rPr>
          <w:rFonts w:cs="Arial"/>
          <w:bCs/>
          <w:sz w:val="20"/>
          <w:szCs w:val="20"/>
        </w:rPr>
        <w:t xml:space="preserve">ózków transportowych, bemarów, </w:t>
      </w:r>
      <w:r w:rsidRPr="00FA168A">
        <w:rPr>
          <w:rFonts w:cs="Arial"/>
          <w:bCs/>
          <w:sz w:val="20"/>
          <w:szCs w:val="20"/>
        </w:rPr>
        <w:t>pojemników na żywność</w:t>
      </w:r>
      <w:r w:rsidR="00817B1B" w:rsidRPr="00FA168A">
        <w:rPr>
          <w:rFonts w:cs="Arial"/>
          <w:bCs/>
          <w:sz w:val="20"/>
          <w:szCs w:val="20"/>
        </w:rPr>
        <w:t xml:space="preserve"> i naczyń</w:t>
      </w:r>
      <w:r w:rsidRPr="00FA168A">
        <w:rPr>
          <w:rFonts w:cs="Arial"/>
          <w:bCs/>
          <w:sz w:val="20"/>
          <w:szCs w:val="20"/>
        </w:rPr>
        <w:t xml:space="preserve">, Zamawiający </w:t>
      </w:r>
      <w:r w:rsidR="001E5AAA" w:rsidRPr="00FA168A">
        <w:rPr>
          <w:rFonts w:cs="Arial"/>
          <w:bCs/>
          <w:sz w:val="20"/>
          <w:szCs w:val="20"/>
        </w:rPr>
        <w:t>udostępni pomieszczenia dystrybucji</w:t>
      </w:r>
      <w:r w:rsidRPr="00FA168A">
        <w:rPr>
          <w:rFonts w:cs="Arial"/>
          <w:bCs/>
          <w:sz w:val="20"/>
          <w:szCs w:val="20"/>
        </w:rPr>
        <w:t xml:space="preserve"> znajdujące się w każdym szpitalu</w:t>
      </w:r>
      <w:r w:rsidR="00817B1B" w:rsidRPr="00FA168A">
        <w:rPr>
          <w:rFonts w:cs="Arial"/>
          <w:bCs/>
          <w:sz w:val="20"/>
          <w:szCs w:val="20"/>
        </w:rPr>
        <w:t xml:space="preserve"> i dodatkowo odr</w:t>
      </w:r>
      <w:r w:rsidR="00FA2585">
        <w:rPr>
          <w:rFonts w:cs="Arial"/>
          <w:bCs/>
          <w:sz w:val="20"/>
          <w:szCs w:val="20"/>
        </w:rPr>
        <w:t>ębnie dla oddziału Leczenia Gruź</w:t>
      </w:r>
      <w:r w:rsidR="00817B1B" w:rsidRPr="00FA168A">
        <w:rPr>
          <w:rFonts w:cs="Arial"/>
          <w:bCs/>
          <w:sz w:val="20"/>
          <w:szCs w:val="20"/>
        </w:rPr>
        <w:t>licy</w:t>
      </w:r>
      <w:r w:rsidRPr="00FA168A">
        <w:rPr>
          <w:rFonts w:cs="Arial"/>
          <w:bCs/>
          <w:sz w:val="20"/>
          <w:szCs w:val="20"/>
        </w:rPr>
        <w:t>.</w:t>
      </w:r>
    </w:p>
    <w:p w:rsidR="00B30CEA" w:rsidRPr="00F2292D" w:rsidRDefault="00E62E8F" w:rsidP="00771FC4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Wykonawca zobowiązany jest także do utrzymania bieżącej czystości i prowadzenia systematycznej dezynfekcji wynajmowanych pomieszczeń</w:t>
      </w:r>
      <w:r>
        <w:rPr>
          <w:rFonts w:cs="Arial"/>
          <w:bCs/>
          <w:sz w:val="20"/>
          <w:szCs w:val="20"/>
        </w:rPr>
        <w:t>,</w:t>
      </w:r>
      <w:r w:rsidRPr="003C452F">
        <w:rPr>
          <w:rFonts w:cs="Arial"/>
          <w:bCs/>
          <w:sz w:val="20"/>
          <w:szCs w:val="20"/>
        </w:rPr>
        <w:t xml:space="preserve"> preparatami zatwierdz</w:t>
      </w:r>
      <w:r>
        <w:rPr>
          <w:rFonts w:cs="Arial"/>
          <w:bCs/>
          <w:sz w:val="20"/>
          <w:szCs w:val="20"/>
        </w:rPr>
        <w:t>onymi do użycia przez Z</w:t>
      </w:r>
      <w:r w:rsidRPr="003C452F">
        <w:rPr>
          <w:rFonts w:cs="Arial"/>
          <w:bCs/>
          <w:sz w:val="20"/>
          <w:szCs w:val="20"/>
        </w:rPr>
        <w:t>amawiającego.</w:t>
      </w:r>
      <w:r w:rsidR="00771FC4">
        <w:rPr>
          <w:rFonts w:cs="Arial"/>
          <w:bCs/>
          <w:sz w:val="20"/>
          <w:szCs w:val="20"/>
        </w:rPr>
        <w:t xml:space="preserve"> Przed rozpoczęciem realizacji umowy Wykonawca ma obowiązek przedstawić listę tych preparatów.</w:t>
      </w:r>
      <w:r w:rsidRPr="003C452F">
        <w:rPr>
          <w:rFonts w:cs="Arial"/>
          <w:bCs/>
          <w:sz w:val="20"/>
          <w:szCs w:val="20"/>
        </w:rPr>
        <w:t xml:space="preserve"> Do wykonawcy należy także stały nadzór nad właściwym stanem techniczno-sanitarnym wynajmowanych </w:t>
      </w:r>
      <w:r>
        <w:rPr>
          <w:rFonts w:cs="Arial"/>
          <w:bCs/>
          <w:sz w:val="20"/>
          <w:szCs w:val="20"/>
        </w:rPr>
        <w:t>pomieszczeń i</w:t>
      </w:r>
      <w:r w:rsidRPr="003C452F">
        <w:rPr>
          <w:rFonts w:cs="Arial"/>
          <w:bCs/>
          <w:sz w:val="20"/>
          <w:szCs w:val="20"/>
        </w:rPr>
        <w:t xml:space="preserve"> urządzeń.</w:t>
      </w:r>
    </w:p>
    <w:sectPr w:rsidR="00B30CEA" w:rsidRPr="00F2292D" w:rsidSect="00C750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9D" w:rsidRDefault="003B069D">
      <w:r>
        <w:separator/>
      </w:r>
    </w:p>
  </w:endnote>
  <w:endnote w:type="continuationSeparator" w:id="0">
    <w:p w:rsidR="003B069D" w:rsidRDefault="003B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41" w:rsidRDefault="00804541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4541" w:rsidRDefault="00804541" w:rsidP="00B6737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41" w:rsidRDefault="00804541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263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04541" w:rsidRDefault="00804541" w:rsidP="00B6737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41" w:rsidRDefault="008045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9D" w:rsidRDefault="003B069D">
      <w:r>
        <w:separator/>
      </w:r>
    </w:p>
  </w:footnote>
  <w:footnote w:type="continuationSeparator" w:id="0">
    <w:p w:rsidR="003B069D" w:rsidRDefault="003B0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41" w:rsidRDefault="008045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41" w:rsidRDefault="00804541" w:rsidP="003B0D64">
    <w:pPr>
      <w:pStyle w:val="Nagwek"/>
      <w:jc w:val="right"/>
      <w:rPr>
        <w:sz w:val="20"/>
      </w:rPr>
    </w:pPr>
    <w:r>
      <w:rPr>
        <w:sz w:val="20"/>
      </w:rPr>
      <w:t>Załącznik nr 1a</w:t>
    </w:r>
  </w:p>
  <w:p w:rsidR="00804541" w:rsidRPr="003B0D64" w:rsidRDefault="00804541" w:rsidP="003B0D64">
    <w:pPr>
      <w:pStyle w:val="Nagwek"/>
      <w:rPr>
        <w:szCs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>/EA/381-70/2024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41" w:rsidRDefault="008045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32C6"/>
    <w:multiLevelType w:val="hybridMultilevel"/>
    <w:tmpl w:val="2B745F5E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8200E5"/>
    <w:multiLevelType w:val="hybridMultilevel"/>
    <w:tmpl w:val="EB5E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27A21"/>
    <w:multiLevelType w:val="hybridMultilevel"/>
    <w:tmpl w:val="A112B2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72D53"/>
    <w:multiLevelType w:val="hybridMultilevel"/>
    <w:tmpl w:val="FE2EB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01D2C"/>
    <w:multiLevelType w:val="hybridMultilevel"/>
    <w:tmpl w:val="F4EA785A"/>
    <w:lvl w:ilvl="0" w:tplc="6EF2B576">
      <w:start w:val="3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250"/>
        </w:tabs>
        <w:ind w:left="6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970"/>
        </w:tabs>
        <w:ind w:left="6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6">
    <w:nsid w:val="19E509AE"/>
    <w:multiLevelType w:val="hybridMultilevel"/>
    <w:tmpl w:val="F23C79EA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D6157"/>
    <w:multiLevelType w:val="hybridMultilevel"/>
    <w:tmpl w:val="201ACA1E"/>
    <w:lvl w:ilvl="0" w:tplc="9FA03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E00CA0"/>
    <w:multiLevelType w:val="hybridMultilevel"/>
    <w:tmpl w:val="B2AA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E25D2"/>
    <w:multiLevelType w:val="hybridMultilevel"/>
    <w:tmpl w:val="24E24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82AF5"/>
    <w:multiLevelType w:val="hybridMultilevel"/>
    <w:tmpl w:val="44B06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874F0"/>
    <w:multiLevelType w:val="hybridMultilevel"/>
    <w:tmpl w:val="E2C06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2B4070"/>
    <w:multiLevelType w:val="hybridMultilevel"/>
    <w:tmpl w:val="7522363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1"/>
        </w:tabs>
        <w:ind w:left="-2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9"/>
        </w:tabs>
        <w:ind w:left="5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9"/>
        </w:tabs>
        <w:ind w:left="12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9"/>
        </w:tabs>
        <w:ind w:left="19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9"/>
        </w:tabs>
        <w:ind w:left="26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9"/>
        </w:tabs>
        <w:ind w:left="33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9"/>
        </w:tabs>
        <w:ind w:left="41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180"/>
      </w:pPr>
    </w:lvl>
  </w:abstractNum>
  <w:abstractNum w:abstractNumId="13">
    <w:nsid w:val="363A1319"/>
    <w:multiLevelType w:val="hybridMultilevel"/>
    <w:tmpl w:val="D3E448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974860"/>
    <w:multiLevelType w:val="hybridMultilevel"/>
    <w:tmpl w:val="901059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8F4A34"/>
    <w:multiLevelType w:val="multilevel"/>
    <w:tmpl w:val="DFB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F876863"/>
    <w:multiLevelType w:val="hybridMultilevel"/>
    <w:tmpl w:val="E43EC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34FBF"/>
    <w:multiLevelType w:val="hybridMultilevel"/>
    <w:tmpl w:val="42B81826"/>
    <w:lvl w:ilvl="0" w:tplc="C124079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09116B7"/>
    <w:multiLevelType w:val="hybridMultilevel"/>
    <w:tmpl w:val="57FCEECC"/>
    <w:lvl w:ilvl="0" w:tplc="AFAABEE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CB0385"/>
    <w:multiLevelType w:val="hybridMultilevel"/>
    <w:tmpl w:val="E64C8BFE"/>
    <w:lvl w:ilvl="0" w:tplc="29F8733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55736DDB"/>
    <w:multiLevelType w:val="multilevel"/>
    <w:tmpl w:val="6F660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1E5165"/>
    <w:multiLevelType w:val="hybridMultilevel"/>
    <w:tmpl w:val="ACF028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382340"/>
    <w:multiLevelType w:val="hybridMultilevel"/>
    <w:tmpl w:val="0058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7078D"/>
    <w:multiLevelType w:val="hybridMultilevel"/>
    <w:tmpl w:val="FCA62D50"/>
    <w:lvl w:ilvl="0" w:tplc="44D02E3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558200B"/>
    <w:multiLevelType w:val="hybridMultilevel"/>
    <w:tmpl w:val="00645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61152E"/>
    <w:multiLevelType w:val="hybridMultilevel"/>
    <w:tmpl w:val="6B842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F0F92"/>
    <w:multiLevelType w:val="hybridMultilevel"/>
    <w:tmpl w:val="F4C25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3F3AA1"/>
    <w:multiLevelType w:val="multilevel"/>
    <w:tmpl w:val="BE9CE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3D6020"/>
    <w:multiLevelType w:val="hybridMultilevel"/>
    <w:tmpl w:val="3370DAA4"/>
    <w:lvl w:ilvl="0" w:tplc="C786E0EA">
      <w:start w:val="1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</w:rPr>
    </w:lvl>
    <w:lvl w:ilvl="1" w:tplc="4C6408E4">
      <w:start w:val="1"/>
      <w:numFmt w:val="lowerLetter"/>
      <w:lvlText w:val="%2)"/>
      <w:lvlJc w:val="left"/>
      <w:pPr>
        <w:tabs>
          <w:tab w:val="num" w:pos="6250"/>
        </w:tabs>
        <w:ind w:left="6250" w:hanging="360"/>
      </w:pPr>
      <w:rPr>
        <w:rFonts w:hint="default"/>
      </w:rPr>
    </w:lvl>
    <w:lvl w:ilvl="2" w:tplc="63402A64">
      <w:start w:val="1"/>
      <w:numFmt w:val="decimal"/>
      <w:lvlText w:val="%3)"/>
      <w:lvlJc w:val="left"/>
      <w:pPr>
        <w:tabs>
          <w:tab w:val="num" w:pos="7150"/>
        </w:tabs>
        <w:ind w:left="71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29">
    <w:nsid w:val="76C0021A"/>
    <w:multiLevelType w:val="hybridMultilevel"/>
    <w:tmpl w:val="8A706A3C"/>
    <w:lvl w:ilvl="0" w:tplc="C786E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520CFF"/>
    <w:multiLevelType w:val="multilevel"/>
    <w:tmpl w:val="66F8A5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5A4B0F"/>
    <w:multiLevelType w:val="hybridMultilevel"/>
    <w:tmpl w:val="E6F00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C6436"/>
    <w:multiLevelType w:val="hybridMultilevel"/>
    <w:tmpl w:val="72C45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8"/>
  </w:num>
  <w:num w:numId="7">
    <w:abstractNumId w:val="5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29"/>
  </w:num>
  <w:num w:numId="13">
    <w:abstractNumId w:val="2"/>
  </w:num>
  <w:num w:numId="14">
    <w:abstractNumId w:val="26"/>
  </w:num>
  <w:num w:numId="15">
    <w:abstractNumId w:val="3"/>
  </w:num>
  <w:num w:numId="16">
    <w:abstractNumId w:val="13"/>
  </w:num>
  <w:num w:numId="17">
    <w:abstractNumId w:val="11"/>
  </w:num>
  <w:num w:numId="18">
    <w:abstractNumId w:val="19"/>
  </w:num>
  <w:num w:numId="19">
    <w:abstractNumId w:val="18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0"/>
  </w:num>
  <w:num w:numId="27">
    <w:abstractNumId w:val="30"/>
  </w:num>
  <w:num w:numId="28">
    <w:abstractNumId w:val="27"/>
  </w:num>
  <w:num w:numId="29">
    <w:abstractNumId w:val="22"/>
  </w:num>
  <w:num w:numId="30">
    <w:abstractNumId w:val="25"/>
  </w:num>
  <w:num w:numId="31">
    <w:abstractNumId w:val="9"/>
  </w:num>
  <w:num w:numId="32">
    <w:abstractNumId w:val="16"/>
  </w:num>
  <w:num w:numId="33">
    <w:abstractNumId w:val="31"/>
  </w:num>
  <w:num w:numId="34">
    <w:abstractNumId w:val="32"/>
  </w:num>
  <w:num w:numId="35">
    <w:abstractNumId w:val="8"/>
  </w:num>
  <w:num w:numId="36">
    <w:abstractNumId w:val="23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D3"/>
    <w:rsid w:val="000019F9"/>
    <w:rsid w:val="00005CA4"/>
    <w:rsid w:val="000124D7"/>
    <w:rsid w:val="00012929"/>
    <w:rsid w:val="00016D7D"/>
    <w:rsid w:val="00025F6F"/>
    <w:rsid w:val="0002686B"/>
    <w:rsid w:val="00040D09"/>
    <w:rsid w:val="00041001"/>
    <w:rsid w:val="000442AA"/>
    <w:rsid w:val="00055AFC"/>
    <w:rsid w:val="00060DC6"/>
    <w:rsid w:val="00061AE1"/>
    <w:rsid w:val="0006657B"/>
    <w:rsid w:val="00070784"/>
    <w:rsid w:val="00071567"/>
    <w:rsid w:val="00080A40"/>
    <w:rsid w:val="000819F1"/>
    <w:rsid w:val="00083536"/>
    <w:rsid w:val="00083659"/>
    <w:rsid w:val="000C265A"/>
    <w:rsid w:val="000C2F4A"/>
    <w:rsid w:val="000C5ECC"/>
    <w:rsid w:val="000E7F54"/>
    <w:rsid w:val="000F0AF0"/>
    <w:rsid w:val="000F1D52"/>
    <w:rsid w:val="00100F04"/>
    <w:rsid w:val="00102549"/>
    <w:rsid w:val="00105592"/>
    <w:rsid w:val="00111C27"/>
    <w:rsid w:val="00116F24"/>
    <w:rsid w:val="00120B63"/>
    <w:rsid w:val="001266C2"/>
    <w:rsid w:val="0013665C"/>
    <w:rsid w:val="00144884"/>
    <w:rsid w:val="00146ABF"/>
    <w:rsid w:val="00150997"/>
    <w:rsid w:val="00157152"/>
    <w:rsid w:val="00160C3E"/>
    <w:rsid w:val="0016385E"/>
    <w:rsid w:val="00171D13"/>
    <w:rsid w:val="00175F36"/>
    <w:rsid w:val="00177D9F"/>
    <w:rsid w:val="001814ED"/>
    <w:rsid w:val="00192D98"/>
    <w:rsid w:val="00192EC7"/>
    <w:rsid w:val="00194931"/>
    <w:rsid w:val="001A40F5"/>
    <w:rsid w:val="001A59ED"/>
    <w:rsid w:val="001B1166"/>
    <w:rsid w:val="001B366D"/>
    <w:rsid w:val="001B4874"/>
    <w:rsid w:val="001C53AC"/>
    <w:rsid w:val="001D25B8"/>
    <w:rsid w:val="001D6103"/>
    <w:rsid w:val="001E1219"/>
    <w:rsid w:val="001E16C5"/>
    <w:rsid w:val="001E5AAA"/>
    <w:rsid w:val="001E6809"/>
    <w:rsid w:val="001E7503"/>
    <w:rsid w:val="001F2888"/>
    <w:rsid w:val="001F3CBD"/>
    <w:rsid w:val="001F4D36"/>
    <w:rsid w:val="001F6083"/>
    <w:rsid w:val="00205039"/>
    <w:rsid w:val="00206FA9"/>
    <w:rsid w:val="00220C7F"/>
    <w:rsid w:val="00220F03"/>
    <w:rsid w:val="0022111F"/>
    <w:rsid w:val="002223C0"/>
    <w:rsid w:val="00223636"/>
    <w:rsid w:val="00224DF9"/>
    <w:rsid w:val="002265FF"/>
    <w:rsid w:val="00231303"/>
    <w:rsid w:val="00241690"/>
    <w:rsid w:val="00242B09"/>
    <w:rsid w:val="00242C03"/>
    <w:rsid w:val="00243596"/>
    <w:rsid w:val="002446A7"/>
    <w:rsid w:val="00255A88"/>
    <w:rsid w:val="00267A1E"/>
    <w:rsid w:val="00280293"/>
    <w:rsid w:val="002814AF"/>
    <w:rsid w:val="00283BBF"/>
    <w:rsid w:val="00287EE0"/>
    <w:rsid w:val="002912DD"/>
    <w:rsid w:val="00293C05"/>
    <w:rsid w:val="00294EA3"/>
    <w:rsid w:val="00296D2A"/>
    <w:rsid w:val="002A1D9D"/>
    <w:rsid w:val="002A2190"/>
    <w:rsid w:val="002A3FF9"/>
    <w:rsid w:val="002A488D"/>
    <w:rsid w:val="002A5E25"/>
    <w:rsid w:val="002B35D2"/>
    <w:rsid w:val="002B463F"/>
    <w:rsid w:val="002B4CA7"/>
    <w:rsid w:val="002B5C6E"/>
    <w:rsid w:val="002C3B70"/>
    <w:rsid w:val="002C724D"/>
    <w:rsid w:val="002C7DE9"/>
    <w:rsid w:val="002D079A"/>
    <w:rsid w:val="002D2630"/>
    <w:rsid w:val="002E0128"/>
    <w:rsid w:val="002E0474"/>
    <w:rsid w:val="002E174C"/>
    <w:rsid w:val="002E4345"/>
    <w:rsid w:val="002E7D40"/>
    <w:rsid w:val="002F1908"/>
    <w:rsid w:val="002F7340"/>
    <w:rsid w:val="00303E98"/>
    <w:rsid w:val="003072B6"/>
    <w:rsid w:val="00316083"/>
    <w:rsid w:val="00320561"/>
    <w:rsid w:val="00322C52"/>
    <w:rsid w:val="00326509"/>
    <w:rsid w:val="00327BA2"/>
    <w:rsid w:val="003330D7"/>
    <w:rsid w:val="003336A1"/>
    <w:rsid w:val="00334634"/>
    <w:rsid w:val="00334FFD"/>
    <w:rsid w:val="00336FF6"/>
    <w:rsid w:val="00337544"/>
    <w:rsid w:val="0034033D"/>
    <w:rsid w:val="0034192D"/>
    <w:rsid w:val="00341C5F"/>
    <w:rsid w:val="003474EA"/>
    <w:rsid w:val="00352E2F"/>
    <w:rsid w:val="0035404D"/>
    <w:rsid w:val="00361810"/>
    <w:rsid w:val="00363065"/>
    <w:rsid w:val="00365485"/>
    <w:rsid w:val="00370125"/>
    <w:rsid w:val="003710CA"/>
    <w:rsid w:val="0037369C"/>
    <w:rsid w:val="00373A7C"/>
    <w:rsid w:val="003772DF"/>
    <w:rsid w:val="00377451"/>
    <w:rsid w:val="003775EF"/>
    <w:rsid w:val="0038038E"/>
    <w:rsid w:val="00383A9F"/>
    <w:rsid w:val="003A02B4"/>
    <w:rsid w:val="003A1C8F"/>
    <w:rsid w:val="003B069D"/>
    <w:rsid w:val="003B0755"/>
    <w:rsid w:val="003B0D64"/>
    <w:rsid w:val="003B1017"/>
    <w:rsid w:val="003B4CE0"/>
    <w:rsid w:val="003C452F"/>
    <w:rsid w:val="003C7B4E"/>
    <w:rsid w:val="003D28D4"/>
    <w:rsid w:val="003D41A8"/>
    <w:rsid w:val="003D453E"/>
    <w:rsid w:val="003D71F2"/>
    <w:rsid w:val="003E551F"/>
    <w:rsid w:val="003F169C"/>
    <w:rsid w:val="003F1ED7"/>
    <w:rsid w:val="003F40BC"/>
    <w:rsid w:val="004008DD"/>
    <w:rsid w:val="00402725"/>
    <w:rsid w:val="00402DED"/>
    <w:rsid w:val="004032B3"/>
    <w:rsid w:val="0040611F"/>
    <w:rsid w:val="00410029"/>
    <w:rsid w:val="00413EB5"/>
    <w:rsid w:val="00414560"/>
    <w:rsid w:val="0041498D"/>
    <w:rsid w:val="0042077C"/>
    <w:rsid w:val="004221C6"/>
    <w:rsid w:val="0042238C"/>
    <w:rsid w:val="00431865"/>
    <w:rsid w:val="00437D4C"/>
    <w:rsid w:val="00440BD7"/>
    <w:rsid w:val="00444CCD"/>
    <w:rsid w:val="00445BC6"/>
    <w:rsid w:val="00446B8B"/>
    <w:rsid w:val="00450614"/>
    <w:rsid w:val="00456446"/>
    <w:rsid w:val="00457198"/>
    <w:rsid w:val="004578F2"/>
    <w:rsid w:val="00460339"/>
    <w:rsid w:val="00461735"/>
    <w:rsid w:val="00466DE8"/>
    <w:rsid w:val="004742CC"/>
    <w:rsid w:val="00475D2C"/>
    <w:rsid w:val="004811A3"/>
    <w:rsid w:val="004826EE"/>
    <w:rsid w:val="004902C8"/>
    <w:rsid w:val="00496331"/>
    <w:rsid w:val="004A4C45"/>
    <w:rsid w:val="004B4521"/>
    <w:rsid w:val="004B464F"/>
    <w:rsid w:val="004B6683"/>
    <w:rsid w:val="004B6B84"/>
    <w:rsid w:val="004B6C73"/>
    <w:rsid w:val="004B70BB"/>
    <w:rsid w:val="004B7471"/>
    <w:rsid w:val="004C2951"/>
    <w:rsid w:val="004D7900"/>
    <w:rsid w:val="004E566D"/>
    <w:rsid w:val="004F028B"/>
    <w:rsid w:val="004F26FA"/>
    <w:rsid w:val="004F7766"/>
    <w:rsid w:val="005019E1"/>
    <w:rsid w:val="00506E63"/>
    <w:rsid w:val="00510E48"/>
    <w:rsid w:val="00512B5A"/>
    <w:rsid w:val="00521921"/>
    <w:rsid w:val="00522396"/>
    <w:rsid w:val="005240FF"/>
    <w:rsid w:val="00531310"/>
    <w:rsid w:val="00531638"/>
    <w:rsid w:val="00534BE9"/>
    <w:rsid w:val="00536921"/>
    <w:rsid w:val="00537C1E"/>
    <w:rsid w:val="00551568"/>
    <w:rsid w:val="00551602"/>
    <w:rsid w:val="005536D1"/>
    <w:rsid w:val="00553A55"/>
    <w:rsid w:val="00554070"/>
    <w:rsid w:val="00555769"/>
    <w:rsid w:val="00556208"/>
    <w:rsid w:val="00557BC0"/>
    <w:rsid w:val="00566FF9"/>
    <w:rsid w:val="0056755C"/>
    <w:rsid w:val="00567D00"/>
    <w:rsid w:val="00567F67"/>
    <w:rsid w:val="00571C62"/>
    <w:rsid w:val="00571F3A"/>
    <w:rsid w:val="005725D3"/>
    <w:rsid w:val="00581B80"/>
    <w:rsid w:val="0058370B"/>
    <w:rsid w:val="00584C63"/>
    <w:rsid w:val="00590E7D"/>
    <w:rsid w:val="005938E7"/>
    <w:rsid w:val="005A742C"/>
    <w:rsid w:val="005B0232"/>
    <w:rsid w:val="005B027C"/>
    <w:rsid w:val="005B307F"/>
    <w:rsid w:val="005B451F"/>
    <w:rsid w:val="005B4A53"/>
    <w:rsid w:val="005B77B0"/>
    <w:rsid w:val="005C04F8"/>
    <w:rsid w:val="005C1C2F"/>
    <w:rsid w:val="005C3331"/>
    <w:rsid w:val="005C435F"/>
    <w:rsid w:val="005C5624"/>
    <w:rsid w:val="005E190E"/>
    <w:rsid w:val="005E355F"/>
    <w:rsid w:val="005F2BF1"/>
    <w:rsid w:val="005F3511"/>
    <w:rsid w:val="005F6343"/>
    <w:rsid w:val="0060342A"/>
    <w:rsid w:val="00606506"/>
    <w:rsid w:val="00606DF3"/>
    <w:rsid w:val="00606F66"/>
    <w:rsid w:val="006077D2"/>
    <w:rsid w:val="00616AAC"/>
    <w:rsid w:val="00616FDD"/>
    <w:rsid w:val="006170D3"/>
    <w:rsid w:val="0062178B"/>
    <w:rsid w:val="00627090"/>
    <w:rsid w:val="006333CD"/>
    <w:rsid w:val="00633710"/>
    <w:rsid w:val="00634ECB"/>
    <w:rsid w:val="0063695D"/>
    <w:rsid w:val="00637F39"/>
    <w:rsid w:val="00645F21"/>
    <w:rsid w:val="00646991"/>
    <w:rsid w:val="006512E7"/>
    <w:rsid w:val="00653F73"/>
    <w:rsid w:val="00654273"/>
    <w:rsid w:val="006549F1"/>
    <w:rsid w:val="00654F08"/>
    <w:rsid w:val="006567EF"/>
    <w:rsid w:val="006570E7"/>
    <w:rsid w:val="00664B5A"/>
    <w:rsid w:val="00664F30"/>
    <w:rsid w:val="006737E7"/>
    <w:rsid w:val="00674ECE"/>
    <w:rsid w:val="00676347"/>
    <w:rsid w:val="00684738"/>
    <w:rsid w:val="006855CC"/>
    <w:rsid w:val="00695167"/>
    <w:rsid w:val="0069692A"/>
    <w:rsid w:val="006A1D03"/>
    <w:rsid w:val="006A1E51"/>
    <w:rsid w:val="006B194D"/>
    <w:rsid w:val="006B1A48"/>
    <w:rsid w:val="006B1E1C"/>
    <w:rsid w:val="006B5385"/>
    <w:rsid w:val="006B7A28"/>
    <w:rsid w:val="006C36F0"/>
    <w:rsid w:val="006C508F"/>
    <w:rsid w:val="006D3EDA"/>
    <w:rsid w:val="006D64A7"/>
    <w:rsid w:val="006D7799"/>
    <w:rsid w:val="006F2E1A"/>
    <w:rsid w:val="006F4732"/>
    <w:rsid w:val="007013DA"/>
    <w:rsid w:val="00703F4D"/>
    <w:rsid w:val="00705EF9"/>
    <w:rsid w:val="00706CF5"/>
    <w:rsid w:val="00707BA0"/>
    <w:rsid w:val="00710844"/>
    <w:rsid w:val="00717545"/>
    <w:rsid w:val="00720FF7"/>
    <w:rsid w:val="00731C4A"/>
    <w:rsid w:val="00733CE2"/>
    <w:rsid w:val="007340E9"/>
    <w:rsid w:val="007368D5"/>
    <w:rsid w:val="007371E3"/>
    <w:rsid w:val="007458D5"/>
    <w:rsid w:val="0074774F"/>
    <w:rsid w:val="007520E0"/>
    <w:rsid w:val="007529B8"/>
    <w:rsid w:val="0075410B"/>
    <w:rsid w:val="007549C0"/>
    <w:rsid w:val="0076327B"/>
    <w:rsid w:val="00766C89"/>
    <w:rsid w:val="00771FC4"/>
    <w:rsid w:val="007739F7"/>
    <w:rsid w:val="00773BC3"/>
    <w:rsid w:val="007754CE"/>
    <w:rsid w:val="00792D82"/>
    <w:rsid w:val="007930C6"/>
    <w:rsid w:val="00795A70"/>
    <w:rsid w:val="00795DB2"/>
    <w:rsid w:val="0079660A"/>
    <w:rsid w:val="007A07F9"/>
    <w:rsid w:val="007A08D0"/>
    <w:rsid w:val="007A0C1F"/>
    <w:rsid w:val="007A324E"/>
    <w:rsid w:val="007A336C"/>
    <w:rsid w:val="007A33DF"/>
    <w:rsid w:val="007B05A6"/>
    <w:rsid w:val="007B1FA6"/>
    <w:rsid w:val="007B29D4"/>
    <w:rsid w:val="007B2FF8"/>
    <w:rsid w:val="007B3744"/>
    <w:rsid w:val="007B3FF8"/>
    <w:rsid w:val="007B534E"/>
    <w:rsid w:val="007B5F57"/>
    <w:rsid w:val="007B6101"/>
    <w:rsid w:val="007C02DE"/>
    <w:rsid w:val="007C0B09"/>
    <w:rsid w:val="007C0CA1"/>
    <w:rsid w:val="007C4881"/>
    <w:rsid w:val="007C7AD4"/>
    <w:rsid w:val="007D00B1"/>
    <w:rsid w:val="007D055A"/>
    <w:rsid w:val="007D5CBC"/>
    <w:rsid w:val="007D6829"/>
    <w:rsid w:val="007D6EA0"/>
    <w:rsid w:val="007F2B9C"/>
    <w:rsid w:val="007F548A"/>
    <w:rsid w:val="008014AC"/>
    <w:rsid w:val="00804541"/>
    <w:rsid w:val="00804840"/>
    <w:rsid w:val="008076A8"/>
    <w:rsid w:val="008107DB"/>
    <w:rsid w:val="00817B1B"/>
    <w:rsid w:val="008420BA"/>
    <w:rsid w:val="008431AB"/>
    <w:rsid w:val="008438F9"/>
    <w:rsid w:val="0084529B"/>
    <w:rsid w:val="008511F9"/>
    <w:rsid w:val="008530A8"/>
    <w:rsid w:val="00853ADC"/>
    <w:rsid w:val="00856B00"/>
    <w:rsid w:val="00857410"/>
    <w:rsid w:val="008577BD"/>
    <w:rsid w:val="00861D6E"/>
    <w:rsid w:val="00862226"/>
    <w:rsid w:val="00862E23"/>
    <w:rsid w:val="00873459"/>
    <w:rsid w:val="00874E01"/>
    <w:rsid w:val="00887399"/>
    <w:rsid w:val="00887893"/>
    <w:rsid w:val="00890D7C"/>
    <w:rsid w:val="00896E68"/>
    <w:rsid w:val="008A1067"/>
    <w:rsid w:val="008A4976"/>
    <w:rsid w:val="008A4EF6"/>
    <w:rsid w:val="008A5548"/>
    <w:rsid w:val="008A753F"/>
    <w:rsid w:val="008B2036"/>
    <w:rsid w:val="008B4AF4"/>
    <w:rsid w:val="008C3116"/>
    <w:rsid w:val="008C4920"/>
    <w:rsid w:val="008C6140"/>
    <w:rsid w:val="008D004F"/>
    <w:rsid w:val="008D233E"/>
    <w:rsid w:val="008D34AC"/>
    <w:rsid w:val="008D392C"/>
    <w:rsid w:val="008D3A69"/>
    <w:rsid w:val="008E12A9"/>
    <w:rsid w:val="008E1728"/>
    <w:rsid w:val="008E2F50"/>
    <w:rsid w:val="008F1BF1"/>
    <w:rsid w:val="008F6FAA"/>
    <w:rsid w:val="008F754C"/>
    <w:rsid w:val="009047CB"/>
    <w:rsid w:val="009065FA"/>
    <w:rsid w:val="00907D48"/>
    <w:rsid w:val="00907F4E"/>
    <w:rsid w:val="00915E4E"/>
    <w:rsid w:val="009213F1"/>
    <w:rsid w:val="00921EF7"/>
    <w:rsid w:val="0092657A"/>
    <w:rsid w:val="00936247"/>
    <w:rsid w:val="00940FF5"/>
    <w:rsid w:val="00943F15"/>
    <w:rsid w:val="00947592"/>
    <w:rsid w:val="009534F0"/>
    <w:rsid w:val="00954459"/>
    <w:rsid w:val="00956731"/>
    <w:rsid w:val="00962F10"/>
    <w:rsid w:val="00967976"/>
    <w:rsid w:val="00967B7D"/>
    <w:rsid w:val="009700C7"/>
    <w:rsid w:val="00972732"/>
    <w:rsid w:val="00976D8A"/>
    <w:rsid w:val="00981084"/>
    <w:rsid w:val="00986106"/>
    <w:rsid w:val="0098728E"/>
    <w:rsid w:val="00996601"/>
    <w:rsid w:val="009A1D32"/>
    <w:rsid w:val="009A33D7"/>
    <w:rsid w:val="009B1DEF"/>
    <w:rsid w:val="009B4103"/>
    <w:rsid w:val="009B45BF"/>
    <w:rsid w:val="009B76F4"/>
    <w:rsid w:val="009C53D0"/>
    <w:rsid w:val="009C65FD"/>
    <w:rsid w:val="009C7FD0"/>
    <w:rsid w:val="009D42E8"/>
    <w:rsid w:val="009D6BCA"/>
    <w:rsid w:val="009E0DAE"/>
    <w:rsid w:val="009E5CA5"/>
    <w:rsid w:val="009F1D8E"/>
    <w:rsid w:val="009F2266"/>
    <w:rsid w:val="009F2A4A"/>
    <w:rsid w:val="009F34D9"/>
    <w:rsid w:val="00A002A9"/>
    <w:rsid w:val="00A003FC"/>
    <w:rsid w:val="00A00A01"/>
    <w:rsid w:val="00A0259C"/>
    <w:rsid w:val="00A1338F"/>
    <w:rsid w:val="00A20DC8"/>
    <w:rsid w:val="00A21731"/>
    <w:rsid w:val="00A22FC7"/>
    <w:rsid w:val="00A31368"/>
    <w:rsid w:val="00A36F85"/>
    <w:rsid w:val="00A372C9"/>
    <w:rsid w:val="00A37E45"/>
    <w:rsid w:val="00A40F4F"/>
    <w:rsid w:val="00A440B0"/>
    <w:rsid w:val="00A459C1"/>
    <w:rsid w:val="00A45B8B"/>
    <w:rsid w:val="00A462C2"/>
    <w:rsid w:val="00A60A97"/>
    <w:rsid w:val="00A63F4F"/>
    <w:rsid w:val="00A7230B"/>
    <w:rsid w:val="00A74E96"/>
    <w:rsid w:val="00A75DDB"/>
    <w:rsid w:val="00A76A0D"/>
    <w:rsid w:val="00A82850"/>
    <w:rsid w:val="00A828F2"/>
    <w:rsid w:val="00A842DB"/>
    <w:rsid w:val="00A84513"/>
    <w:rsid w:val="00A9040B"/>
    <w:rsid w:val="00A90B4C"/>
    <w:rsid w:val="00A91506"/>
    <w:rsid w:val="00A97AFA"/>
    <w:rsid w:val="00AA0CEE"/>
    <w:rsid w:val="00AA1504"/>
    <w:rsid w:val="00AA1AE3"/>
    <w:rsid w:val="00AA2120"/>
    <w:rsid w:val="00AA2885"/>
    <w:rsid w:val="00AA3882"/>
    <w:rsid w:val="00AA4277"/>
    <w:rsid w:val="00AA4D1F"/>
    <w:rsid w:val="00AA5A54"/>
    <w:rsid w:val="00AA6F6A"/>
    <w:rsid w:val="00AB343E"/>
    <w:rsid w:val="00AC0742"/>
    <w:rsid w:val="00AC12EF"/>
    <w:rsid w:val="00AC15B5"/>
    <w:rsid w:val="00AC4CA0"/>
    <w:rsid w:val="00AC4D67"/>
    <w:rsid w:val="00AC66FB"/>
    <w:rsid w:val="00AD0685"/>
    <w:rsid w:val="00AD0CEB"/>
    <w:rsid w:val="00AD1468"/>
    <w:rsid w:val="00AD34A5"/>
    <w:rsid w:val="00AD5365"/>
    <w:rsid w:val="00AE22E6"/>
    <w:rsid w:val="00AE2D95"/>
    <w:rsid w:val="00AE4962"/>
    <w:rsid w:val="00AF4459"/>
    <w:rsid w:val="00AF508E"/>
    <w:rsid w:val="00AF5F9F"/>
    <w:rsid w:val="00AF70D1"/>
    <w:rsid w:val="00B0110A"/>
    <w:rsid w:val="00B028FE"/>
    <w:rsid w:val="00B06A1B"/>
    <w:rsid w:val="00B10890"/>
    <w:rsid w:val="00B12927"/>
    <w:rsid w:val="00B152CB"/>
    <w:rsid w:val="00B20733"/>
    <w:rsid w:val="00B2122A"/>
    <w:rsid w:val="00B27CA1"/>
    <w:rsid w:val="00B30CEA"/>
    <w:rsid w:val="00B43A03"/>
    <w:rsid w:val="00B46A83"/>
    <w:rsid w:val="00B47BDC"/>
    <w:rsid w:val="00B533BF"/>
    <w:rsid w:val="00B54E7D"/>
    <w:rsid w:val="00B6737C"/>
    <w:rsid w:val="00B71BED"/>
    <w:rsid w:val="00B7220E"/>
    <w:rsid w:val="00B8295A"/>
    <w:rsid w:val="00B86E2C"/>
    <w:rsid w:val="00B87ABF"/>
    <w:rsid w:val="00B9101B"/>
    <w:rsid w:val="00B91420"/>
    <w:rsid w:val="00B94F04"/>
    <w:rsid w:val="00B9517D"/>
    <w:rsid w:val="00B976F9"/>
    <w:rsid w:val="00B97C88"/>
    <w:rsid w:val="00BA51B3"/>
    <w:rsid w:val="00BA5820"/>
    <w:rsid w:val="00BA5DF8"/>
    <w:rsid w:val="00BC37DB"/>
    <w:rsid w:val="00BC5FB5"/>
    <w:rsid w:val="00BC669D"/>
    <w:rsid w:val="00BD1A7C"/>
    <w:rsid w:val="00BD2BE2"/>
    <w:rsid w:val="00BE1978"/>
    <w:rsid w:val="00BE2898"/>
    <w:rsid w:val="00BE2ED7"/>
    <w:rsid w:val="00BE4835"/>
    <w:rsid w:val="00BE57D0"/>
    <w:rsid w:val="00BE7FBA"/>
    <w:rsid w:val="00BF4730"/>
    <w:rsid w:val="00C018FE"/>
    <w:rsid w:val="00C0683C"/>
    <w:rsid w:val="00C06A8E"/>
    <w:rsid w:val="00C1229F"/>
    <w:rsid w:val="00C123AB"/>
    <w:rsid w:val="00C13FB8"/>
    <w:rsid w:val="00C14421"/>
    <w:rsid w:val="00C2169D"/>
    <w:rsid w:val="00C22856"/>
    <w:rsid w:val="00C2286D"/>
    <w:rsid w:val="00C23FE2"/>
    <w:rsid w:val="00C32DD8"/>
    <w:rsid w:val="00C33953"/>
    <w:rsid w:val="00C47FBF"/>
    <w:rsid w:val="00C50FE5"/>
    <w:rsid w:val="00C52758"/>
    <w:rsid w:val="00C533B9"/>
    <w:rsid w:val="00C54E78"/>
    <w:rsid w:val="00C54F82"/>
    <w:rsid w:val="00C56248"/>
    <w:rsid w:val="00C562C9"/>
    <w:rsid w:val="00C64254"/>
    <w:rsid w:val="00C75095"/>
    <w:rsid w:val="00C75987"/>
    <w:rsid w:val="00C76565"/>
    <w:rsid w:val="00C80BEE"/>
    <w:rsid w:val="00C8130E"/>
    <w:rsid w:val="00C830A7"/>
    <w:rsid w:val="00C93A73"/>
    <w:rsid w:val="00C94175"/>
    <w:rsid w:val="00C95921"/>
    <w:rsid w:val="00CA207D"/>
    <w:rsid w:val="00CA24A1"/>
    <w:rsid w:val="00CA4AF1"/>
    <w:rsid w:val="00CA6EA0"/>
    <w:rsid w:val="00CB562D"/>
    <w:rsid w:val="00CB79A3"/>
    <w:rsid w:val="00CC416D"/>
    <w:rsid w:val="00CD0816"/>
    <w:rsid w:val="00CD1B39"/>
    <w:rsid w:val="00CD3341"/>
    <w:rsid w:val="00CE16C6"/>
    <w:rsid w:val="00CE19DB"/>
    <w:rsid w:val="00CE4ED3"/>
    <w:rsid w:val="00CE5759"/>
    <w:rsid w:val="00CF0594"/>
    <w:rsid w:val="00CF3313"/>
    <w:rsid w:val="00D02402"/>
    <w:rsid w:val="00D02874"/>
    <w:rsid w:val="00D036CC"/>
    <w:rsid w:val="00D05BE2"/>
    <w:rsid w:val="00D100AC"/>
    <w:rsid w:val="00D1288E"/>
    <w:rsid w:val="00D158F2"/>
    <w:rsid w:val="00D2074F"/>
    <w:rsid w:val="00D207E7"/>
    <w:rsid w:val="00D236FA"/>
    <w:rsid w:val="00D237C4"/>
    <w:rsid w:val="00D31748"/>
    <w:rsid w:val="00D3260C"/>
    <w:rsid w:val="00D354B3"/>
    <w:rsid w:val="00D3777A"/>
    <w:rsid w:val="00D40981"/>
    <w:rsid w:val="00D41046"/>
    <w:rsid w:val="00D41E1A"/>
    <w:rsid w:val="00D45BAF"/>
    <w:rsid w:val="00D50F5E"/>
    <w:rsid w:val="00D56181"/>
    <w:rsid w:val="00D61FE5"/>
    <w:rsid w:val="00D70996"/>
    <w:rsid w:val="00D72A27"/>
    <w:rsid w:val="00D7656E"/>
    <w:rsid w:val="00D76C5F"/>
    <w:rsid w:val="00D773A0"/>
    <w:rsid w:val="00D83C11"/>
    <w:rsid w:val="00D83D03"/>
    <w:rsid w:val="00D8462F"/>
    <w:rsid w:val="00D86AF2"/>
    <w:rsid w:val="00D95102"/>
    <w:rsid w:val="00D95EC2"/>
    <w:rsid w:val="00DA0D49"/>
    <w:rsid w:val="00DA54C4"/>
    <w:rsid w:val="00DA77EE"/>
    <w:rsid w:val="00DB1245"/>
    <w:rsid w:val="00DB6017"/>
    <w:rsid w:val="00DC1471"/>
    <w:rsid w:val="00DC209B"/>
    <w:rsid w:val="00DC2165"/>
    <w:rsid w:val="00DC3ABF"/>
    <w:rsid w:val="00DC3D63"/>
    <w:rsid w:val="00DC450D"/>
    <w:rsid w:val="00DD13F7"/>
    <w:rsid w:val="00DD5738"/>
    <w:rsid w:val="00DD5A18"/>
    <w:rsid w:val="00DF0E37"/>
    <w:rsid w:val="00DF30BC"/>
    <w:rsid w:val="00DF71A8"/>
    <w:rsid w:val="00E013C9"/>
    <w:rsid w:val="00E02A8E"/>
    <w:rsid w:val="00E03686"/>
    <w:rsid w:val="00E0472B"/>
    <w:rsid w:val="00E05C5C"/>
    <w:rsid w:val="00E13E30"/>
    <w:rsid w:val="00E15EE8"/>
    <w:rsid w:val="00E15F56"/>
    <w:rsid w:val="00E17E96"/>
    <w:rsid w:val="00E321A8"/>
    <w:rsid w:val="00E3355C"/>
    <w:rsid w:val="00E33A81"/>
    <w:rsid w:val="00E35412"/>
    <w:rsid w:val="00E35BA3"/>
    <w:rsid w:val="00E37C80"/>
    <w:rsid w:val="00E41138"/>
    <w:rsid w:val="00E41708"/>
    <w:rsid w:val="00E44A30"/>
    <w:rsid w:val="00E55A98"/>
    <w:rsid w:val="00E55B76"/>
    <w:rsid w:val="00E56206"/>
    <w:rsid w:val="00E62E8F"/>
    <w:rsid w:val="00E65CE3"/>
    <w:rsid w:val="00E7066D"/>
    <w:rsid w:val="00E90D4B"/>
    <w:rsid w:val="00E91669"/>
    <w:rsid w:val="00E925C1"/>
    <w:rsid w:val="00E9307D"/>
    <w:rsid w:val="00E95B58"/>
    <w:rsid w:val="00EA2756"/>
    <w:rsid w:val="00EA28E7"/>
    <w:rsid w:val="00EA3CE9"/>
    <w:rsid w:val="00EB1263"/>
    <w:rsid w:val="00EB5FF0"/>
    <w:rsid w:val="00EC0EA1"/>
    <w:rsid w:val="00EC1F00"/>
    <w:rsid w:val="00EC2EB4"/>
    <w:rsid w:val="00EC4E23"/>
    <w:rsid w:val="00EC6FD6"/>
    <w:rsid w:val="00ED012D"/>
    <w:rsid w:val="00ED2786"/>
    <w:rsid w:val="00ED3F06"/>
    <w:rsid w:val="00ED4BE3"/>
    <w:rsid w:val="00ED53D8"/>
    <w:rsid w:val="00EE30DE"/>
    <w:rsid w:val="00EE3351"/>
    <w:rsid w:val="00EF0B40"/>
    <w:rsid w:val="00EF2AFA"/>
    <w:rsid w:val="00F02DA2"/>
    <w:rsid w:val="00F03F1E"/>
    <w:rsid w:val="00F04C46"/>
    <w:rsid w:val="00F1177A"/>
    <w:rsid w:val="00F11D0B"/>
    <w:rsid w:val="00F151B6"/>
    <w:rsid w:val="00F2292D"/>
    <w:rsid w:val="00F27885"/>
    <w:rsid w:val="00F31C70"/>
    <w:rsid w:val="00F33F9B"/>
    <w:rsid w:val="00F3441E"/>
    <w:rsid w:val="00F43CD7"/>
    <w:rsid w:val="00F508B3"/>
    <w:rsid w:val="00F54848"/>
    <w:rsid w:val="00F578D8"/>
    <w:rsid w:val="00F60BE7"/>
    <w:rsid w:val="00F60CE6"/>
    <w:rsid w:val="00F72B28"/>
    <w:rsid w:val="00F82C72"/>
    <w:rsid w:val="00F830D0"/>
    <w:rsid w:val="00F85D30"/>
    <w:rsid w:val="00F86CE2"/>
    <w:rsid w:val="00F913EA"/>
    <w:rsid w:val="00F94A09"/>
    <w:rsid w:val="00F94FC3"/>
    <w:rsid w:val="00F963B6"/>
    <w:rsid w:val="00FA168A"/>
    <w:rsid w:val="00FA2585"/>
    <w:rsid w:val="00FA78C7"/>
    <w:rsid w:val="00FB318F"/>
    <w:rsid w:val="00FB578D"/>
    <w:rsid w:val="00FC4D57"/>
    <w:rsid w:val="00FC6FEA"/>
    <w:rsid w:val="00FC77AF"/>
    <w:rsid w:val="00FD0133"/>
    <w:rsid w:val="00FD1774"/>
    <w:rsid w:val="00FD4E95"/>
    <w:rsid w:val="00FD616F"/>
    <w:rsid w:val="00FE72F9"/>
    <w:rsid w:val="00FE7649"/>
    <w:rsid w:val="00FF1033"/>
    <w:rsid w:val="00FF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5820F-8ECA-46E8-8C10-580AD176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3263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DOM</Company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Polescy</dc:creator>
  <cp:lastModifiedBy>Sylwia Zielińska</cp:lastModifiedBy>
  <cp:revision>3</cp:revision>
  <cp:lastPrinted>2021-11-23T11:01:00Z</cp:lastPrinted>
  <dcterms:created xsi:type="dcterms:W3CDTF">2024-09-11T05:48:00Z</dcterms:created>
  <dcterms:modified xsi:type="dcterms:W3CDTF">2024-09-11T07:25:00Z</dcterms:modified>
</cp:coreProperties>
</file>