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2C6643">
        <w:rPr>
          <w:rFonts w:ascii="Verdana" w:hAnsi="Verdana"/>
          <w:b w:val="0"/>
          <w:sz w:val="20"/>
          <w:szCs w:val="20"/>
        </w:rPr>
        <w:t>62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2C6643">
        <w:rPr>
          <w:rFonts w:ascii="Verdana" w:hAnsi="Verdana"/>
          <w:b w:val="0"/>
        </w:rPr>
        <w:t>11.09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3E1925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Dostawa</w:t>
      </w:r>
      <w:r w:rsidR="002C6643">
        <w:rPr>
          <w:rFonts w:ascii="Verdana" w:hAnsi="Verdana" w:cs="Arial"/>
          <w:bCs/>
          <w:sz w:val="20"/>
          <w:szCs w:val="20"/>
        </w:rPr>
        <w:t xml:space="preserve"> antybiotyków, leków ogólnyc</w:t>
      </w:r>
      <w:r w:rsidR="00F76A6F">
        <w:rPr>
          <w:rFonts w:ascii="Verdana" w:hAnsi="Verdana" w:cs="Arial"/>
          <w:bCs/>
          <w:sz w:val="20"/>
          <w:szCs w:val="20"/>
        </w:rPr>
        <w:t>h, leków cytostatycznych, wyrob</w:t>
      </w:r>
      <w:r w:rsidR="002C6643">
        <w:rPr>
          <w:rFonts w:ascii="Verdana" w:hAnsi="Verdana" w:cs="Arial"/>
          <w:bCs/>
          <w:sz w:val="20"/>
          <w:szCs w:val="20"/>
        </w:rPr>
        <w:t>ów medycznych i produktów kosmetycznych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1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84"/>
        <w:gridCol w:w="2021"/>
      </w:tblGrid>
      <w:tr w:rsidR="00CC1D31" w:rsidRPr="00CC1D31" w:rsidTr="00605F1A">
        <w:trPr>
          <w:trHeight w:val="41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 xml:space="preserve">wartość </w:t>
            </w:r>
            <w:r w:rsidR="00605F1A">
              <w:rPr>
                <w:i/>
                <w:iCs/>
                <w:sz w:val="24"/>
                <w:szCs w:val="24"/>
              </w:rPr>
              <w:t xml:space="preserve"> zł </w:t>
            </w:r>
            <w:r w:rsidRPr="00CC1D31">
              <w:rPr>
                <w:i/>
                <w:iCs/>
                <w:sz w:val="24"/>
                <w:szCs w:val="24"/>
              </w:rPr>
              <w:t>brutto</w:t>
            </w:r>
          </w:p>
        </w:tc>
      </w:tr>
      <w:tr w:rsidR="00402F56" w:rsidRPr="00CC1D31" w:rsidTr="00605F1A">
        <w:trPr>
          <w:trHeight w:val="413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Pr="00A11EC5" w:rsidRDefault="00A11EC5">
            <w:pPr>
              <w:jc w:val="right"/>
              <w:rPr>
                <w:rFonts w:ascii="Calibri" w:hAnsi="Calibri" w:cs="Calibri"/>
                <w:b/>
              </w:rPr>
            </w:pPr>
            <w:r w:rsidRPr="00A11EC5">
              <w:rPr>
                <w:rFonts w:ascii="Calibri" w:hAnsi="Calibri" w:cs="Calibri"/>
                <w:b/>
              </w:rPr>
              <w:t>172 480,00</w:t>
            </w:r>
          </w:p>
        </w:tc>
      </w:tr>
      <w:tr w:rsidR="00F76A6F" w:rsidRPr="00CC1D31" w:rsidTr="00605F1A">
        <w:trPr>
          <w:trHeight w:val="413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F" w:rsidRDefault="00F76A6F">
            <w:r w:rsidRPr="000D2B5F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A6F" w:rsidRPr="00605F1A" w:rsidRDefault="00A11EC5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15 372,00</w:t>
            </w:r>
          </w:p>
        </w:tc>
      </w:tr>
      <w:tr w:rsidR="00F76A6F" w:rsidRPr="00CC1D31" w:rsidTr="00605F1A">
        <w:trPr>
          <w:trHeight w:val="413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F" w:rsidRDefault="00F76A6F">
            <w:r w:rsidRPr="000D2B5F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A6F" w:rsidRPr="00605F1A" w:rsidRDefault="00A11EC5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3 773,79</w:t>
            </w:r>
          </w:p>
        </w:tc>
      </w:tr>
      <w:tr w:rsidR="00F76A6F" w:rsidRPr="00CC1D31" w:rsidTr="00605F1A">
        <w:trPr>
          <w:trHeight w:val="413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F" w:rsidRDefault="00F76A6F">
            <w:r w:rsidRPr="000D2B5F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A6F" w:rsidRPr="00605F1A" w:rsidRDefault="00A11EC5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325 875,00</w:t>
            </w:r>
          </w:p>
        </w:tc>
      </w:tr>
      <w:tr w:rsidR="00F76A6F" w:rsidRPr="00CC1D31" w:rsidTr="00605F1A">
        <w:trPr>
          <w:trHeight w:val="413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F" w:rsidRDefault="00F76A6F">
            <w:r w:rsidRPr="000D2B5F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A6F" w:rsidRPr="00605F1A" w:rsidRDefault="00A11EC5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18 718,25</w:t>
            </w:r>
          </w:p>
        </w:tc>
      </w:tr>
      <w:tr w:rsidR="00F76A6F" w:rsidRPr="00CC1D31" w:rsidTr="00605F1A">
        <w:trPr>
          <w:trHeight w:val="413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F" w:rsidRDefault="00F76A6F">
            <w:r w:rsidRPr="000D2B5F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A6F" w:rsidRPr="00605F1A" w:rsidRDefault="00A11EC5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316 292,00</w:t>
            </w:r>
          </w:p>
        </w:tc>
      </w:tr>
      <w:tr w:rsidR="00F76A6F" w:rsidRPr="00CC1D31" w:rsidTr="00605F1A">
        <w:trPr>
          <w:trHeight w:val="413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F" w:rsidRDefault="00F76A6F">
            <w:r w:rsidRPr="000D2B5F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A6F" w:rsidRPr="00605F1A" w:rsidRDefault="00A11EC5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245 000,00</w:t>
            </w:r>
          </w:p>
        </w:tc>
      </w:tr>
      <w:tr w:rsidR="00F76A6F" w:rsidRPr="00CC1D31" w:rsidTr="00605F1A">
        <w:trPr>
          <w:trHeight w:val="413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F" w:rsidRDefault="00F76A6F">
            <w:r w:rsidRPr="000D2B5F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A6F" w:rsidRPr="00605F1A" w:rsidRDefault="00A11EC5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27 000,00</w:t>
            </w:r>
          </w:p>
        </w:tc>
      </w:tr>
      <w:tr w:rsidR="00F76A6F" w:rsidRPr="00CC1D31" w:rsidTr="00605F1A">
        <w:trPr>
          <w:trHeight w:val="413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A6F" w:rsidRDefault="00F76A6F">
            <w:r w:rsidRPr="000D2B5F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A6F" w:rsidRPr="00605F1A" w:rsidRDefault="00A11EC5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11 800,00</w:t>
            </w:r>
          </w:p>
        </w:tc>
      </w:tr>
      <w:tr w:rsidR="00E17D3B" w:rsidRPr="00CC1D31" w:rsidTr="00605F1A">
        <w:trPr>
          <w:trHeight w:val="413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A11EC5" w:rsidP="00CC1D3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1 136 311,04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F56" w:rsidRDefault="00402F56" w:rsidP="00140A34">
      <w:r>
        <w:separator/>
      </w:r>
    </w:p>
  </w:endnote>
  <w:endnote w:type="continuationSeparator" w:id="0">
    <w:p w:rsidR="00402F56" w:rsidRDefault="00402F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F56" w:rsidRDefault="00402F56" w:rsidP="00140A34">
      <w:r>
        <w:separator/>
      </w:r>
    </w:p>
  </w:footnote>
  <w:footnote w:type="continuationSeparator" w:id="0">
    <w:p w:rsidR="00402F56" w:rsidRDefault="00402F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25CD0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B3E1E"/>
    <w:rsid w:val="002C27C7"/>
    <w:rsid w:val="002C2B0E"/>
    <w:rsid w:val="002C47F0"/>
    <w:rsid w:val="002C6643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1925"/>
    <w:rsid w:val="003E3DAD"/>
    <w:rsid w:val="003F6327"/>
    <w:rsid w:val="003F6B21"/>
    <w:rsid w:val="004002CB"/>
    <w:rsid w:val="00402D2B"/>
    <w:rsid w:val="00402F56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57001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B38CD"/>
    <w:rsid w:val="005C0299"/>
    <w:rsid w:val="005D5853"/>
    <w:rsid w:val="005E6248"/>
    <w:rsid w:val="005F221B"/>
    <w:rsid w:val="005F5C4B"/>
    <w:rsid w:val="00602523"/>
    <w:rsid w:val="00604484"/>
    <w:rsid w:val="006044BF"/>
    <w:rsid w:val="00605F1A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30FB"/>
    <w:rsid w:val="00A06475"/>
    <w:rsid w:val="00A06AA2"/>
    <w:rsid w:val="00A10AA5"/>
    <w:rsid w:val="00A11E84"/>
    <w:rsid w:val="00A11EC5"/>
    <w:rsid w:val="00A17A85"/>
    <w:rsid w:val="00A20AF6"/>
    <w:rsid w:val="00A213DC"/>
    <w:rsid w:val="00A23E2A"/>
    <w:rsid w:val="00A278C6"/>
    <w:rsid w:val="00A30F71"/>
    <w:rsid w:val="00A33191"/>
    <w:rsid w:val="00A355FE"/>
    <w:rsid w:val="00A36B39"/>
    <w:rsid w:val="00A56694"/>
    <w:rsid w:val="00A56DF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4B5C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76A6F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3AB37-D451-45CD-B9EE-7DE682A4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15</cp:revision>
  <cp:lastPrinted>2024-04-04T13:15:00Z</cp:lastPrinted>
  <dcterms:created xsi:type="dcterms:W3CDTF">2024-02-02T10:08:00Z</dcterms:created>
  <dcterms:modified xsi:type="dcterms:W3CDTF">2024-09-11T13:05:00Z</dcterms:modified>
</cp:coreProperties>
</file>