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291F90">
        <w:rPr>
          <w:rFonts w:asciiTheme="minorHAnsi" w:hAnsiTheme="minorHAnsi" w:cstheme="minorHAnsi"/>
          <w:sz w:val="20"/>
          <w:szCs w:val="20"/>
        </w:rPr>
        <w:t>81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291F90">
        <w:rPr>
          <w:rFonts w:asciiTheme="minorHAnsi" w:hAnsiTheme="minorHAnsi" w:cstheme="minorHAnsi"/>
          <w:sz w:val="20"/>
          <w:szCs w:val="20"/>
        </w:rPr>
        <w:t>16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291F90">
        <w:rPr>
          <w:rFonts w:asciiTheme="minorHAnsi" w:hAnsiTheme="minorHAnsi" w:cstheme="minorHAnsi"/>
          <w:sz w:val="20"/>
          <w:szCs w:val="20"/>
        </w:rPr>
        <w:t>12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291F90">
        <w:rPr>
          <w:rFonts w:asciiTheme="minorHAnsi" w:hAnsiTheme="minorHAnsi" w:cstheme="minorHAnsi"/>
          <w:b/>
          <w:sz w:val="20"/>
          <w:szCs w:val="20"/>
        </w:rPr>
        <w:t>Dostawa materiałów opatrunkowych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 i zmienia treść SWZ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Pr="003E7A03" w:rsidRDefault="00291F90" w:rsidP="00291F90">
      <w:pPr>
        <w:pStyle w:val="Bezodstpw"/>
        <w:jc w:val="both"/>
        <w:rPr>
          <w:rFonts w:cs="Calibri"/>
          <w:b/>
          <w:bCs/>
          <w:sz w:val="20"/>
          <w:szCs w:val="20"/>
        </w:rPr>
      </w:pPr>
      <w:r w:rsidRPr="003E7A03">
        <w:rPr>
          <w:rFonts w:cs="Calibri"/>
          <w:b/>
          <w:bCs/>
          <w:sz w:val="20"/>
          <w:szCs w:val="20"/>
        </w:rPr>
        <w:t xml:space="preserve">Pytanie nr </w:t>
      </w:r>
      <w:r>
        <w:rPr>
          <w:rFonts w:cs="Calibri"/>
          <w:b/>
          <w:bCs/>
          <w:sz w:val="20"/>
          <w:szCs w:val="20"/>
        </w:rPr>
        <w:t>1</w:t>
      </w:r>
      <w:r w:rsidRPr="003E7A03">
        <w:rPr>
          <w:rFonts w:cs="Calibri"/>
          <w:b/>
          <w:bCs/>
          <w:sz w:val="20"/>
          <w:szCs w:val="20"/>
        </w:rPr>
        <w:t xml:space="preserve"> – dotyczy </w:t>
      </w:r>
      <w:r>
        <w:rPr>
          <w:rFonts w:cs="Calibri"/>
          <w:b/>
          <w:bCs/>
          <w:sz w:val="20"/>
          <w:szCs w:val="20"/>
        </w:rPr>
        <w:t>Pakietu nr 1 poz. 1-4</w:t>
      </w:r>
    </w:p>
    <w:p w:rsidR="00291F90" w:rsidRDefault="00291F90" w:rsidP="00291F90">
      <w:pPr>
        <w:pStyle w:val="Bezodstpw"/>
        <w:jc w:val="both"/>
        <w:rPr>
          <w:iCs/>
          <w:sz w:val="20"/>
          <w:szCs w:val="20"/>
          <w:lang w:eastAsia="pl-PL"/>
        </w:rPr>
      </w:pPr>
      <w:r>
        <w:rPr>
          <w:iCs/>
          <w:sz w:val="20"/>
          <w:szCs w:val="20"/>
          <w:lang w:eastAsia="pl-PL"/>
        </w:rPr>
        <w:t>Czy Zamawiający wyrazi zgodę na zaoferowanie kompresów gazowych z podwiniętymi brzegami, co zapobiega wysnuwaniu się luźnych nitek, ale nie wg systemy ES?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zmiany.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Default="00291F90" w:rsidP="00291F9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II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Pr="00331DAB" w:rsidRDefault="00590ECF" w:rsidP="00590ECF">
      <w:pPr>
        <w:tabs>
          <w:tab w:val="left" w:pos="567"/>
          <w:tab w:val="left" w:pos="8505"/>
        </w:tabs>
        <w:ind w:right="708"/>
        <w:rPr>
          <w:rFonts w:cs="Calibri"/>
          <w:b/>
          <w:sz w:val="20"/>
          <w:szCs w:val="20"/>
        </w:rPr>
      </w:pPr>
      <w:bookmarkStart w:id="0" w:name="_Hlk128648949"/>
      <w:r>
        <w:rPr>
          <w:rFonts w:cs="Calibri"/>
          <w:b/>
          <w:sz w:val="20"/>
          <w:szCs w:val="20"/>
        </w:rPr>
        <w:t>Pakiet 9, poz. 1</w:t>
      </w:r>
    </w:p>
    <w:p w:rsidR="00590ECF" w:rsidRDefault="00590ECF" w:rsidP="00590EC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Proszę o dopuszczenie </w:t>
      </w:r>
      <w:bookmarkEnd w:id="0"/>
      <w:r>
        <w:rPr>
          <w:rFonts w:cs="Calibri"/>
          <w:bCs/>
          <w:sz w:val="20"/>
          <w:szCs w:val="20"/>
        </w:rPr>
        <w:t>opatrunku zgodnego z opisem:</w:t>
      </w:r>
    </w:p>
    <w:p w:rsidR="00590ECF" w:rsidRPr="000658F7" w:rsidRDefault="00590ECF" w:rsidP="00590EC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Opatrunek do mocowania cewników w rozmiarze 80mm x 95mm (+/- 5mm)</w:t>
      </w:r>
    </w:p>
    <w:p w:rsidR="00590ECF" w:rsidRPr="000658F7" w:rsidRDefault="00590ECF" w:rsidP="00590EC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Posiada wyraźne wycięcie wzdłuż środka zakończone owalnie i transparentne okno do obserwacji miejsca wkłucia o wymiarze 44mm x 51mm (+/-2mm). Wysoce przepuszczalny dla wilgoci MVTR 2700g /m2 /24h.według EN 13726-2 :2002 .</w:t>
      </w:r>
    </w:p>
    <w:p w:rsidR="00590ECF" w:rsidRPr="000658F7" w:rsidRDefault="00590ECF" w:rsidP="00590EC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 xml:space="preserve">Opatrunek pokryty dwoma rodzajami kleju mocującego tj. klejem akrylowym na części włókninowej oraz klejem uretanowym na części transparentnej. </w:t>
      </w:r>
    </w:p>
    <w:p w:rsidR="00590ECF" w:rsidRDefault="00590ECF" w:rsidP="00590ECF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Opatrunek posiada dodatkowe cztery taśmy  zabezpieczające w kształcie „U”  o wymiarach 23mm x 47,5mm,</w:t>
      </w:r>
      <w:r>
        <w:rPr>
          <w:rFonts w:cs="Calibri"/>
          <w:bCs/>
          <w:sz w:val="20"/>
          <w:szCs w:val="20"/>
        </w:rPr>
        <w:t xml:space="preserve"> </w:t>
      </w:r>
      <w:r w:rsidRPr="000658F7">
        <w:rPr>
          <w:rFonts w:cs="Calibri"/>
          <w:bCs/>
          <w:sz w:val="20"/>
          <w:szCs w:val="20"/>
        </w:rPr>
        <w:t>Opakowanie 30 szt.</w:t>
      </w:r>
    </w:p>
    <w:p w:rsidR="00590ECF" w:rsidRDefault="00590ECF" w:rsidP="00590ECF">
      <w:pPr>
        <w:tabs>
          <w:tab w:val="left" w:pos="8505"/>
        </w:tabs>
        <w:ind w:right="708"/>
        <w:rPr>
          <w:noProof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2238375" cy="1666875"/>
            <wp:effectExtent l="19050" t="0" r="9525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Pr="00331DAB" w:rsidRDefault="00590ECF" w:rsidP="00590ECF">
      <w:pPr>
        <w:tabs>
          <w:tab w:val="left" w:pos="567"/>
          <w:tab w:val="left" w:pos="8505"/>
        </w:tabs>
        <w:ind w:right="708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Pakiet 9, poz. 1</w:t>
      </w:r>
    </w:p>
    <w:p w:rsidR="00590ECF" w:rsidRDefault="00590ECF" w:rsidP="00590ECF">
      <w:pPr>
        <w:tabs>
          <w:tab w:val="left" w:pos="8505"/>
        </w:tabs>
        <w:ind w:right="708"/>
        <w:rPr>
          <w:noProof/>
        </w:rPr>
      </w:pPr>
      <w:r>
        <w:rPr>
          <w:rFonts w:cs="Calibri"/>
          <w:bCs/>
          <w:sz w:val="20"/>
          <w:szCs w:val="20"/>
        </w:rPr>
        <w:t xml:space="preserve">Proszę o dopuszczenie opatrunków w opakowaniach po 30 szt. i możliwość przeliczenia w formularzu asortymentowo- cenowym. </w:t>
      </w:r>
    </w:p>
    <w:p w:rsidR="00590ECF" w:rsidRPr="00590ECF" w:rsidRDefault="00590ECF" w:rsidP="00590ECF">
      <w:pPr>
        <w:rPr>
          <w:rFonts w:asciiTheme="minorHAnsi" w:hAnsiTheme="minorHAnsi" w:cstheme="minorHAnsi"/>
          <w:b/>
          <w:sz w:val="20"/>
          <w:szCs w:val="20"/>
        </w:rPr>
      </w:pPr>
      <w:r w:rsidRPr="00590ECF">
        <w:rPr>
          <w:rFonts w:asciiTheme="minorHAnsi" w:hAnsiTheme="minorHAnsi" w:cstheme="minorHAnsi"/>
          <w:b/>
          <w:sz w:val="20"/>
          <w:szCs w:val="20"/>
        </w:rPr>
        <w:t xml:space="preserve">Odpowiedź: Zamawiający wyraża zgodę na dopuszczenie </w:t>
      </w:r>
      <w:r w:rsidRPr="00590ECF">
        <w:rPr>
          <w:rFonts w:asciiTheme="minorHAnsi" w:hAnsiTheme="minorHAnsi" w:cstheme="minorHAnsi"/>
          <w:b/>
          <w:bCs/>
          <w:sz w:val="20"/>
          <w:szCs w:val="20"/>
        </w:rPr>
        <w:t xml:space="preserve">opatrunków w opakowaniach po 30 szt. i możliwość przeliczenia w formularzu asortymentowo- cenowym. Jednocześnie Zamawiający przypomina iż zgodnie z zapisami SWZ </w:t>
      </w:r>
      <w:r w:rsidRPr="00590ECF">
        <w:rPr>
          <w:rFonts w:asciiTheme="minorHAnsi" w:hAnsiTheme="minorHAnsi"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C0304" w:rsidRPr="00331DAB" w:rsidRDefault="009C0304" w:rsidP="009C0304">
      <w:pPr>
        <w:tabs>
          <w:tab w:val="left" w:pos="567"/>
          <w:tab w:val="left" w:pos="8505"/>
        </w:tabs>
        <w:ind w:right="708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Pakiet 9, poz. 2</w:t>
      </w:r>
    </w:p>
    <w:p w:rsidR="009C0304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Proszę o dopuszczenie opatrunku zgodnego z opisem:</w:t>
      </w:r>
    </w:p>
    <w:p w:rsidR="009C0304" w:rsidRPr="000658F7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Opatrunek do mocowania kaniul</w:t>
      </w:r>
      <w:r>
        <w:rPr>
          <w:rFonts w:cs="Calibri"/>
          <w:bCs/>
          <w:sz w:val="20"/>
          <w:szCs w:val="20"/>
        </w:rPr>
        <w:t xml:space="preserve"> </w:t>
      </w:r>
      <w:r w:rsidRPr="000658F7">
        <w:rPr>
          <w:rFonts w:cs="Calibri"/>
          <w:bCs/>
          <w:sz w:val="20"/>
          <w:szCs w:val="20"/>
        </w:rPr>
        <w:t>w rozmiarze 70mm x 90mm (+/- 5mm)</w:t>
      </w:r>
    </w:p>
    <w:p w:rsidR="009C0304" w:rsidRPr="000658F7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 xml:space="preserve">Posiada wyraźne wycięcie wzdłuż środka zakończone owalnie i transparentne okno do obserwacji miejsca wkłucia o wymiarze 34mm x 39mm (+/-2mm). Wysoce przepuszczalny dla wilgoci MVTR 2700g /m2/24h.według EN 13726-2 :2002 </w:t>
      </w:r>
    </w:p>
    <w:p w:rsidR="009C0304" w:rsidRPr="000658F7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 xml:space="preserve">Opatrunek pokryty dwoma rodzajami kleju mocującego tj. klejem akrylowym na części włókninowej oraz klejem uretanowym na części transparentnej. </w:t>
      </w:r>
    </w:p>
    <w:p w:rsidR="009C0304" w:rsidRPr="000658F7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Opatrunek posiada dodatkowe taśmy  zabezpieczające. Dwie taśmy włókninowe o wymiarach 12,5mm x 9mm oraz jedną taśmę o wymiarze 25mm x 90mm.</w:t>
      </w:r>
    </w:p>
    <w:p w:rsidR="009C0304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  <w:r w:rsidRPr="000658F7">
        <w:rPr>
          <w:rFonts w:cs="Calibri"/>
          <w:bCs/>
          <w:sz w:val="20"/>
          <w:szCs w:val="20"/>
        </w:rPr>
        <w:t>Opakowanie 50 szt.</w:t>
      </w:r>
    </w:p>
    <w:p w:rsidR="009C0304" w:rsidRDefault="009C0304" w:rsidP="009C0304">
      <w:pPr>
        <w:tabs>
          <w:tab w:val="left" w:pos="8505"/>
        </w:tabs>
        <w:ind w:right="708"/>
        <w:rPr>
          <w:rFonts w:cs="Calibri"/>
          <w:bCs/>
          <w:sz w:val="20"/>
          <w:szCs w:val="20"/>
        </w:rPr>
      </w:pPr>
    </w:p>
    <w:p w:rsidR="00590ECF" w:rsidRDefault="009C0304" w:rsidP="009C0304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2143125" cy="1476375"/>
            <wp:effectExtent l="19050" t="0" r="9525" b="0"/>
            <wp:docPr id="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C0304" w:rsidRDefault="009C0304" w:rsidP="009C0304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9C0304" w:rsidRDefault="009C0304" w:rsidP="009C0304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C0304" w:rsidRPr="00331DAB" w:rsidRDefault="009C0304" w:rsidP="009C0304">
      <w:pPr>
        <w:tabs>
          <w:tab w:val="left" w:pos="567"/>
          <w:tab w:val="left" w:pos="8505"/>
        </w:tabs>
        <w:ind w:right="708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Pakiet 9, poz. 2</w:t>
      </w:r>
    </w:p>
    <w:p w:rsidR="009C0304" w:rsidRDefault="009C0304" w:rsidP="009C0304">
      <w:pPr>
        <w:tabs>
          <w:tab w:val="left" w:pos="8505"/>
        </w:tabs>
        <w:ind w:right="708"/>
        <w:rPr>
          <w:noProof/>
        </w:rPr>
      </w:pPr>
      <w:r>
        <w:rPr>
          <w:rFonts w:cs="Calibri"/>
          <w:bCs/>
          <w:sz w:val="20"/>
          <w:szCs w:val="20"/>
        </w:rPr>
        <w:t xml:space="preserve">Proszę o dopuszczenie opatrunków w opakowaniach po 50 szt. i możliwość przeliczenia w formularzu asortymentowo- cenowym. </w:t>
      </w:r>
    </w:p>
    <w:p w:rsidR="009C0304" w:rsidRPr="00590ECF" w:rsidRDefault="009C0304" w:rsidP="009C0304">
      <w:pPr>
        <w:rPr>
          <w:rFonts w:asciiTheme="minorHAnsi" w:hAnsiTheme="minorHAnsi" w:cstheme="minorHAnsi"/>
          <w:b/>
          <w:sz w:val="20"/>
          <w:szCs w:val="20"/>
        </w:rPr>
      </w:pPr>
      <w:r w:rsidRPr="00590ECF">
        <w:rPr>
          <w:rFonts w:asciiTheme="minorHAnsi" w:hAnsiTheme="minorHAnsi" w:cstheme="minorHAnsi"/>
          <w:b/>
          <w:sz w:val="20"/>
          <w:szCs w:val="20"/>
        </w:rPr>
        <w:t xml:space="preserve">Odpowiedź: Zamawiający wyraża zgodę na dopuszczenie </w:t>
      </w:r>
      <w:r>
        <w:rPr>
          <w:rFonts w:asciiTheme="minorHAnsi" w:hAnsiTheme="minorHAnsi" w:cstheme="minorHAnsi"/>
          <w:b/>
          <w:bCs/>
          <w:sz w:val="20"/>
          <w:szCs w:val="20"/>
        </w:rPr>
        <w:t>opatrunków w opakowaniach po 5</w:t>
      </w:r>
      <w:r w:rsidRPr="00590ECF">
        <w:rPr>
          <w:rFonts w:asciiTheme="minorHAnsi" w:hAnsiTheme="minorHAnsi" w:cstheme="minorHAnsi"/>
          <w:b/>
          <w:bCs/>
          <w:sz w:val="20"/>
          <w:szCs w:val="20"/>
        </w:rPr>
        <w:t xml:space="preserve">0 szt. i możliwość przeliczenia w formularzu asortymentowo- cenowym. Jednocześnie Zamawiający przypomina iż zgodnie z zapisami SWZ </w:t>
      </w:r>
      <w:r w:rsidRPr="00590ECF">
        <w:rPr>
          <w:rFonts w:asciiTheme="minorHAnsi" w:hAnsiTheme="minorHAnsi"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B16674" w:rsidRDefault="00B16674" w:rsidP="00B16674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III</w:t>
      </w:r>
    </w:p>
    <w:p w:rsidR="005530FA" w:rsidRPr="00375893" w:rsidRDefault="005530FA" w:rsidP="005530FA">
      <w:pPr>
        <w:pStyle w:val="Tekstpodstawowywcity"/>
        <w:spacing w:line="360" w:lineRule="auto"/>
        <w:ind w:left="0"/>
        <w:jc w:val="both"/>
        <w:rPr>
          <w:rFonts w:ascii="Century Gothic" w:hAnsi="Century Gothic"/>
          <w:b/>
          <w:bCs/>
          <w:sz w:val="20"/>
          <w:szCs w:val="20"/>
        </w:rPr>
      </w:pPr>
      <w:r w:rsidRPr="001328EF">
        <w:rPr>
          <w:rFonts w:ascii="Century Gothic" w:hAnsi="Century Gothic"/>
          <w:b/>
          <w:bCs/>
          <w:sz w:val="20"/>
          <w:szCs w:val="20"/>
        </w:rPr>
        <w:t xml:space="preserve">Dot. </w:t>
      </w:r>
      <w:r>
        <w:rPr>
          <w:rFonts w:ascii="Century Gothic" w:hAnsi="Century Gothic"/>
          <w:b/>
          <w:bCs/>
          <w:sz w:val="20"/>
          <w:szCs w:val="20"/>
        </w:rPr>
        <w:t>asortymentu</w:t>
      </w:r>
      <w:r w:rsidRPr="001328EF">
        <w:rPr>
          <w:rFonts w:ascii="Century Gothic" w:hAnsi="Century Gothic"/>
          <w:b/>
          <w:bCs/>
          <w:sz w:val="20"/>
          <w:szCs w:val="20"/>
        </w:rPr>
        <w:t>:</w:t>
      </w:r>
    </w:p>
    <w:p w:rsidR="005530FA" w:rsidRDefault="005530FA" w:rsidP="005530FA">
      <w:pPr>
        <w:numPr>
          <w:ilvl w:val="0"/>
          <w:numId w:val="23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Pakiet 3 poz. 5: </w:t>
      </w:r>
      <w:r>
        <w:rPr>
          <w:rFonts w:ascii="Century Gothic" w:hAnsi="Century Gothic"/>
        </w:rPr>
        <w:t>czy Zamawiający dopuści watę w opakowaniach 500 g z przeliczeniem zamawianej liczby opakowań?</w:t>
      </w:r>
    </w:p>
    <w:p w:rsidR="005530FA" w:rsidRPr="005530FA" w:rsidRDefault="005530FA" w:rsidP="005530FA">
      <w:pPr>
        <w:pStyle w:val="Akapitzlist"/>
        <w:rPr>
          <w:rFonts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dopuści watę </w:t>
      </w:r>
      <w:r w:rsidR="00A066A6">
        <w:rPr>
          <w:rFonts w:cstheme="minorHAnsi"/>
          <w:b/>
          <w:bCs/>
          <w:sz w:val="20"/>
          <w:szCs w:val="20"/>
        </w:rPr>
        <w:t xml:space="preserve">w opakowaniach </w:t>
      </w:r>
      <w:r w:rsidRPr="005530FA">
        <w:rPr>
          <w:rFonts w:cstheme="minorHAnsi"/>
          <w:b/>
          <w:bCs/>
          <w:sz w:val="20"/>
          <w:szCs w:val="20"/>
        </w:rPr>
        <w:t>50</w:t>
      </w:r>
      <w:r w:rsidR="00A066A6">
        <w:rPr>
          <w:rFonts w:cstheme="minorHAnsi"/>
          <w:b/>
          <w:bCs/>
          <w:sz w:val="20"/>
          <w:szCs w:val="20"/>
        </w:rPr>
        <w:t>0 g 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5530FA" w:rsidRDefault="005530FA" w:rsidP="005530FA">
      <w:pPr>
        <w:spacing w:after="0" w:line="360" w:lineRule="auto"/>
        <w:ind w:left="720"/>
        <w:jc w:val="both"/>
        <w:rPr>
          <w:rFonts w:ascii="Century Gothic" w:hAnsi="Century Gothic"/>
        </w:rPr>
      </w:pPr>
    </w:p>
    <w:p w:rsidR="005530FA" w:rsidRDefault="005530FA" w:rsidP="005530FA">
      <w:pPr>
        <w:numPr>
          <w:ilvl w:val="0"/>
          <w:numId w:val="23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Pakiet 3 poz. 5: </w:t>
      </w:r>
      <w:r>
        <w:rPr>
          <w:rFonts w:ascii="Century Gothic" w:hAnsi="Century Gothic"/>
        </w:rPr>
        <w:t>czy Zamawiający dopuszcza watę będącą wyrobem higieniczno-kosmetycznym?</w:t>
      </w:r>
    </w:p>
    <w:p w:rsidR="00EA4E62" w:rsidRDefault="00EA4E62" w:rsidP="00EA4E62">
      <w:pPr>
        <w:spacing w:after="0" w:line="360" w:lineRule="auto"/>
        <w:ind w:left="720"/>
        <w:jc w:val="both"/>
        <w:rPr>
          <w:rFonts w:ascii="Century Gothic" w:hAnsi="Century Gothic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530FA" w:rsidRDefault="005530FA" w:rsidP="005530FA">
      <w:pPr>
        <w:numPr>
          <w:ilvl w:val="0"/>
          <w:numId w:val="23"/>
        </w:num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  <w:b/>
          <w:bCs/>
        </w:rPr>
        <w:t xml:space="preserve">Pakiet </w:t>
      </w:r>
      <w:r>
        <w:rPr>
          <w:rFonts w:ascii="Century Gothic" w:hAnsi="Century Gothic"/>
          <w:b/>
          <w:bCs/>
        </w:rPr>
        <w:t>6</w:t>
      </w:r>
      <w:r w:rsidRPr="00366A25">
        <w:rPr>
          <w:rFonts w:ascii="Century Gothic" w:hAnsi="Century Gothic"/>
          <w:b/>
          <w:bCs/>
        </w:rPr>
        <w:t xml:space="preserve"> poz. </w:t>
      </w:r>
      <w:r>
        <w:rPr>
          <w:rFonts w:ascii="Century Gothic" w:hAnsi="Century Gothic"/>
          <w:b/>
          <w:bCs/>
        </w:rPr>
        <w:t>4</w:t>
      </w:r>
      <w:r w:rsidRPr="00366A25"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  <w:r w:rsidRPr="00366A25">
        <w:rPr>
          <w:rFonts w:ascii="Century Gothic" w:hAnsi="Century Gothic"/>
        </w:rPr>
        <w:t xml:space="preserve">Czy Zamawiający </w:t>
      </w:r>
      <w:r>
        <w:rPr>
          <w:rFonts w:ascii="Century Gothic" w:hAnsi="Century Gothic"/>
        </w:rPr>
        <w:t xml:space="preserve">dopuści zestaw z </w:t>
      </w:r>
      <w:proofErr w:type="spellStart"/>
      <w:r>
        <w:rPr>
          <w:rFonts w:ascii="Century Gothic" w:hAnsi="Century Gothic"/>
        </w:rPr>
        <w:t>tupferami</w:t>
      </w:r>
      <w:proofErr w:type="spellEnd"/>
      <w:r>
        <w:rPr>
          <w:rFonts w:ascii="Century Gothic" w:hAnsi="Century Gothic"/>
        </w:rPr>
        <w:t xml:space="preserve"> bez dodatkowej nitki?</w:t>
      </w:r>
    </w:p>
    <w:p w:rsidR="00EA4E62" w:rsidRDefault="00EA4E62" w:rsidP="00EA4E62">
      <w:pPr>
        <w:spacing w:after="0" w:line="360" w:lineRule="auto"/>
        <w:ind w:left="720"/>
        <w:jc w:val="both"/>
        <w:rPr>
          <w:rFonts w:ascii="Century Gothic" w:hAnsi="Century Gothic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530FA" w:rsidRDefault="005530FA" w:rsidP="005530FA">
      <w:pPr>
        <w:numPr>
          <w:ilvl w:val="0"/>
          <w:numId w:val="23"/>
        </w:numPr>
        <w:spacing w:after="0" w:line="360" w:lineRule="auto"/>
        <w:jc w:val="both"/>
        <w:rPr>
          <w:rFonts w:ascii="Century Gothic" w:hAnsi="Century Gothic"/>
        </w:rPr>
      </w:pPr>
      <w:r w:rsidRPr="00366A25">
        <w:rPr>
          <w:rFonts w:ascii="Century Gothic" w:hAnsi="Century Gothic"/>
          <w:b/>
          <w:bCs/>
        </w:rPr>
        <w:lastRenderedPageBreak/>
        <w:t xml:space="preserve">Pakiet </w:t>
      </w:r>
      <w:r>
        <w:rPr>
          <w:rFonts w:ascii="Century Gothic" w:hAnsi="Century Gothic"/>
          <w:b/>
          <w:bCs/>
        </w:rPr>
        <w:t>6</w:t>
      </w:r>
      <w:r w:rsidRPr="00366A25">
        <w:rPr>
          <w:rFonts w:ascii="Century Gothic" w:hAnsi="Century Gothic"/>
          <w:b/>
          <w:bCs/>
        </w:rPr>
        <w:t xml:space="preserve"> poz. </w:t>
      </w:r>
      <w:r>
        <w:rPr>
          <w:rFonts w:ascii="Century Gothic" w:hAnsi="Century Gothic"/>
          <w:b/>
          <w:bCs/>
        </w:rPr>
        <w:t>7</w:t>
      </w:r>
      <w:r w:rsidRPr="00366A25"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  <w:r w:rsidRPr="00366A25">
        <w:rPr>
          <w:rFonts w:ascii="Century Gothic" w:hAnsi="Century Gothic"/>
        </w:rPr>
        <w:t xml:space="preserve">Czy Zamawiający </w:t>
      </w:r>
      <w:r>
        <w:rPr>
          <w:rFonts w:ascii="Century Gothic" w:hAnsi="Century Gothic"/>
        </w:rPr>
        <w:t xml:space="preserve">dopuści zestaw z </w:t>
      </w:r>
      <w:proofErr w:type="spellStart"/>
      <w:r>
        <w:rPr>
          <w:rFonts w:ascii="Century Gothic" w:hAnsi="Century Gothic"/>
        </w:rPr>
        <w:t>tupferami</w:t>
      </w:r>
      <w:proofErr w:type="spellEnd"/>
      <w:r>
        <w:rPr>
          <w:rFonts w:ascii="Century Gothic" w:hAnsi="Century Gothic"/>
        </w:rPr>
        <w:t xml:space="preserve"> bez dodatkowej nitki?</w:t>
      </w:r>
    </w:p>
    <w:p w:rsidR="00EA4E62" w:rsidRPr="00EA4E62" w:rsidRDefault="00EA4E62" w:rsidP="00EA4E62">
      <w:pPr>
        <w:pStyle w:val="Akapitzlist"/>
        <w:rPr>
          <w:rFonts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dopuści </w:t>
      </w:r>
      <w:r w:rsidRPr="00EA4E62">
        <w:rPr>
          <w:rFonts w:cstheme="minorHAnsi"/>
          <w:b/>
          <w:sz w:val="20"/>
          <w:szCs w:val="20"/>
        </w:rPr>
        <w:t xml:space="preserve">zestaw z </w:t>
      </w:r>
      <w:proofErr w:type="spellStart"/>
      <w:r w:rsidRPr="00EA4E62">
        <w:rPr>
          <w:rFonts w:cstheme="minorHAnsi"/>
          <w:b/>
          <w:sz w:val="20"/>
          <w:szCs w:val="20"/>
        </w:rPr>
        <w:t>tupferami</w:t>
      </w:r>
      <w:proofErr w:type="spellEnd"/>
      <w:r w:rsidRPr="00EA4E62">
        <w:rPr>
          <w:rFonts w:cstheme="minorHAnsi"/>
          <w:b/>
          <w:sz w:val="20"/>
          <w:szCs w:val="20"/>
        </w:rPr>
        <w:t xml:space="preserve"> bez dodatkowej nitki</w:t>
      </w:r>
      <w:r>
        <w:rPr>
          <w:rFonts w:cstheme="minorHAnsi"/>
          <w:b/>
          <w:sz w:val="20"/>
          <w:szCs w:val="20"/>
        </w:rPr>
        <w:t>.</w:t>
      </w:r>
    </w:p>
    <w:p w:rsidR="00EA4E62" w:rsidRPr="00366A25" w:rsidRDefault="00EA4E62" w:rsidP="00EA4E62">
      <w:pPr>
        <w:spacing w:after="0" w:line="360" w:lineRule="auto"/>
        <w:ind w:left="720"/>
        <w:jc w:val="both"/>
        <w:rPr>
          <w:rFonts w:ascii="Century Gothic" w:hAnsi="Century Gothic"/>
        </w:rPr>
      </w:pPr>
    </w:p>
    <w:p w:rsidR="005530FA" w:rsidRPr="005530FA" w:rsidRDefault="005530FA" w:rsidP="005530FA">
      <w:pPr>
        <w:pStyle w:val="Akapitzlist"/>
        <w:spacing w:line="360" w:lineRule="auto"/>
        <w:rPr>
          <w:rFonts w:ascii="Century Gothic" w:hAnsi="Century Gothic"/>
          <w:b/>
          <w:bCs/>
        </w:rPr>
      </w:pPr>
      <w:r w:rsidRPr="005530FA">
        <w:rPr>
          <w:rFonts w:ascii="Century Gothic" w:hAnsi="Century Gothic"/>
          <w:b/>
          <w:bCs/>
        </w:rPr>
        <w:t>Dot. wzoru umowy:</w:t>
      </w:r>
    </w:p>
    <w:p w:rsidR="005530FA" w:rsidRDefault="005530FA" w:rsidP="005530FA">
      <w:pPr>
        <w:pStyle w:val="Default"/>
        <w:numPr>
          <w:ilvl w:val="0"/>
          <w:numId w:val="24"/>
        </w:numPr>
        <w:rPr>
          <w:rFonts w:ascii="Century Gothic" w:hAnsi="Century Gothic"/>
        </w:rPr>
      </w:pPr>
      <w:r w:rsidRPr="005530FA">
        <w:rPr>
          <w:rFonts w:ascii="Century Gothic" w:hAnsi="Century Gothic"/>
        </w:rPr>
        <w:t xml:space="preserve">Czy Zamawiający zgadza się na obniżenie kary umownej do 0,5% lub na inne złagodzenie kary umownej z § 4 ust. 1 </w:t>
      </w:r>
      <w:proofErr w:type="spellStart"/>
      <w:r w:rsidRPr="005530FA">
        <w:rPr>
          <w:rFonts w:ascii="Century Gothic" w:hAnsi="Century Gothic"/>
        </w:rPr>
        <w:t>pkt</w:t>
      </w:r>
      <w:proofErr w:type="spellEnd"/>
      <w:r w:rsidRPr="005530FA">
        <w:rPr>
          <w:rFonts w:ascii="Century Gothic" w:hAnsi="Century Gothic"/>
        </w:rPr>
        <w:t xml:space="preserve"> 1) wzoru umowy?</w:t>
      </w:r>
    </w:p>
    <w:p w:rsidR="005530FA" w:rsidRDefault="005530FA" w:rsidP="005530FA">
      <w:pPr>
        <w:pStyle w:val="Default"/>
        <w:ind w:left="1065"/>
        <w:rPr>
          <w:rFonts w:asciiTheme="minorHAnsi" w:hAnsiTheme="minorHAnsi" w:cstheme="minorHAnsi"/>
          <w:b/>
          <w:sz w:val="20"/>
          <w:szCs w:val="20"/>
        </w:rPr>
      </w:pPr>
      <w:r w:rsidRPr="005530F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530FA" w:rsidRPr="00EA4E62" w:rsidRDefault="005530FA" w:rsidP="00EA4E62">
      <w:pPr>
        <w:spacing w:line="360" w:lineRule="auto"/>
        <w:rPr>
          <w:rFonts w:ascii="Century Gothic" w:hAnsi="Century Gothic"/>
        </w:rPr>
      </w:pPr>
    </w:p>
    <w:p w:rsidR="005530FA" w:rsidRDefault="005530FA" w:rsidP="005530FA">
      <w:pPr>
        <w:pStyle w:val="Akapitzlist"/>
        <w:numPr>
          <w:ilvl w:val="0"/>
          <w:numId w:val="24"/>
        </w:numPr>
        <w:spacing w:line="360" w:lineRule="auto"/>
        <w:rPr>
          <w:rFonts w:ascii="Century Gothic" w:hAnsi="Century Gothic"/>
        </w:rPr>
      </w:pPr>
      <w:r w:rsidRPr="005530FA">
        <w:rPr>
          <w:rFonts w:ascii="Century Gothic" w:hAnsi="Century Gothic"/>
        </w:rPr>
        <w:t xml:space="preserve">Czy Zamawiający zgadza się na obniżenie kary umownej do 0,5% lub na inne złagodzenie kary umownej z § 4 ust. 1 </w:t>
      </w:r>
      <w:proofErr w:type="spellStart"/>
      <w:r w:rsidRPr="005530FA">
        <w:rPr>
          <w:rFonts w:ascii="Century Gothic" w:hAnsi="Century Gothic"/>
        </w:rPr>
        <w:t>pkt</w:t>
      </w:r>
      <w:proofErr w:type="spellEnd"/>
      <w:r w:rsidRPr="005530FA">
        <w:rPr>
          <w:rFonts w:ascii="Century Gothic" w:hAnsi="Century Gothic"/>
        </w:rPr>
        <w:t xml:space="preserve"> 2) wzoru umowy?</w:t>
      </w:r>
    </w:p>
    <w:p w:rsidR="005530FA" w:rsidRDefault="005530FA" w:rsidP="005530FA">
      <w:pPr>
        <w:pStyle w:val="Default"/>
        <w:ind w:left="1065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530FA" w:rsidRPr="005530FA" w:rsidRDefault="005530FA" w:rsidP="005530FA">
      <w:pPr>
        <w:pStyle w:val="Default"/>
        <w:ind w:left="1065"/>
        <w:rPr>
          <w:rFonts w:asciiTheme="minorHAnsi" w:hAnsiTheme="minorHAnsi" w:cstheme="minorHAnsi"/>
          <w:b/>
          <w:sz w:val="20"/>
          <w:szCs w:val="20"/>
        </w:rPr>
      </w:pPr>
    </w:p>
    <w:p w:rsidR="005530FA" w:rsidRPr="005530FA" w:rsidRDefault="005530FA" w:rsidP="005530FA">
      <w:pPr>
        <w:pStyle w:val="Akapitzlist"/>
        <w:spacing w:line="360" w:lineRule="auto"/>
        <w:rPr>
          <w:rFonts w:ascii="Century Gothic" w:hAnsi="Century Gothic"/>
        </w:rPr>
      </w:pPr>
      <w:r w:rsidRPr="005530FA">
        <w:rPr>
          <w:rFonts w:ascii="Century Gothic" w:hAnsi="Century Gothic"/>
        </w:rPr>
        <w:t>3.</w:t>
      </w:r>
      <w:r w:rsidRPr="005530FA">
        <w:rPr>
          <w:rFonts w:ascii="Century Gothic" w:hAnsi="Century Gothic"/>
        </w:rPr>
        <w:tab/>
        <w:t>Czy Zamawiający zgadza się aby w § 4 ust. 5 wzoru umowy zostało dodane zdanie o następującej (lub podobnej) treści: „Przed rozwiązaniem umowy Zamawiający pisemnie wezwie Wykonawcę do należytego wykonywania umowy.”?</w:t>
      </w:r>
    </w:p>
    <w:p w:rsidR="005530FA" w:rsidRPr="005530FA" w:rsidRDefault="005530FA" w:rsidP="005530FA">
      <w:pPr>
        <w:pStyle w:val="Akapitzlist"/>
        <w:spacing w:line="360" w:lineRule="auto"/>
        <w:rPr>
          <w:rFonts w:ascii="Century Gothic" w:hAnsi="Century Gothic"/>
        </w:rPr>
      </w:pPr>
      <w:r w:rsidRPr="005530FA">
        <w:rPr>
          <w:rFonts w:ascii="Century Gothic" w:hAnsi="Century Gothic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B16674" w:rsidRDefault="00B16674" w:rsidP="00B1667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530FA" w:rsidRDefault="005530FA" w:rsidP="005530F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</w:t>
      </w: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530FA" w:rsidRDefault="005530FA" w:rsidP="005530F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F5690D" w:rsidRDefault="00F5690D" w:rsidP="00F5690D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IV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7968BB" w:rsidRDefault="007968BB" w:rsidP="007968B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1, poz.1-4</w:t>
      </w:r>
    </w:p>
    <w:p w:rsidR="007968BB" w:rsidRDefault="007968BB" w:rsidP="007968B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czy zamawiający dopuszcza brzegu składane do wewnątrz z dwóch stron, a nie z 4 stron, jak w przypadku metody ES?</w:t>
      </w:r>
    </w:p>
    <w:p w:rsidR="00017AC0" w:rsidRDefault="00017AC0" w:rsidP="00017AC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</w:t>
      </w: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7968BB" w:rsidRDefault="007968BB" w:rsidP="007968B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968BB" w:rsidRDefault="007968BB" w:rsidP="007968B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3, poz.1</w:t>
      </w:r>
    </w:p>
    <w:p w:rsidR="007968BB" w:rsidRDefault="007968BB" w:rsidP="007968BB">
      <w:pPr>
        <w:pStyle w:val="Standard"/>
        <w:jc w:val="both"/>
        <w:rPr>
          <w:rStyle w:val="Uwydatnienie"/>
          <w:rFonts w:eastAsia="Calibri"/>
          <w:sz w:val="20"/>
          <w:szCs w:val="20"/>
        </w:rPr>
      </w:pPr>
      <w:r>
        <w:rPr>
          <w:rStyle w:val="Uwydatnienie"/>
          <w:rFonts w:eastAsia="Calibri"/>
          <w:sz w:val="20"/>
          <w:szCs w:val="20"/>
        </w:rPr>
        <w:t xml:space="preserve">Czy zamawiający dopuszcza wycenę za opakowanie 100 </w:t>
      </w:r>
      <w:proofErr w:type="spellStart"/>
      <w:r>
        <w:rPr>
          <w:rStyle w:val="Uwydatnienie"/>
          <w:rFonts w:eastAsia="Calibri"/>
          <w:sz w:val="20"/>
          <w:szCs w:val="20"/>
        </w:rPr>
        <w:t>mb</w:t>
      </w:r>
      <w:proofErr w:type="spellEnd"/>
      <w:r>
        <w:rPr>
          <w:rStyle w:val="Uwydatnienie"/>
          <w:rFonts w:eastAsia="Calibri"/>
          <w:sz w:val="20"/>
          <w:szCs w:val="20"/>
        </w:rPr>
        <w:t>. z przeliczeniem ilości?</w:t>
      </w:r>
    </w:p>
    <w:p w:rsidR="00017AC0" w:rsidRDefault="00017AC0" w:rsidP="007968BB">
      <w:pPr>
        <w:pStyle w:val="Standard"/>
        <w:jc w:val="both"/>
      </w:pPr>
    </w:p>
    <w:p w:rsidR="00017AC0" w:rsidRPr="005530FA" w:rsidRDefault="00017AC0" w:rsidP="00017AC0">
      <w:pPr>
        <w:pStyle w:val="Akapitzlist"/>
        <w:rPr>
          <w:rFonts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dopuszcza wycenę za opakowanie 100 mb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017AC0" w:rsidRDefault="00017AC0" w:rsidP="007968BB">
      <w:pPr>
        <w:jc w:val="both"/>
      </w:pPr>
    </w:p>
    <w:p w:rsidR="007968BB" w:rsidRDefault="007968BB" w:rsidP="007968BB">
      <w:pPr>
        <w:spacing w:before="100" w:after="100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Pakiet 3 </w:t>
      </w:r>
    </w:p>
    <w:p w:rsidR="007968BB" w:rsidRDefault="007968BB" w:rsidP="007968BB">
      <w:pPr>
        <w:spacing w:before="100" w:after="100"/>
        <w:jc w:val="both"/>
      </w:pPr>
      <w:r>
        <w:rPr>
          <w:sz w:val="20"/>
          <w:szCs w:val="20"/>
          <w:lang w:eastAsia="pl-PL"/>
        </w:rPr>
        <w:t xml:space="preserve">Czy zamawiający wydzieli poz.1-2 </w:t>
      </w:r>
      <w:r>
        <w:rPr>
          <w:sz w:val="20"/>
          <w:szCs w:val="20"/>
        </w:rPr>
        <w:t xml:space="preserve">do osobnego pakietu na materiały opatrunkowe z gazy lub np. o dołączenie poz. 1-2 do istniejącego już pakietu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>. 1 z kompresami, takie rozwiązanie pozwoli na złożenie konkurencyjnej oferty i będzie to merytorycznie spójny pakiet</w:t>
      </w:r>
      <w:bookmarkStart w:id="1" w:name="_GoBack"/>
      <w:bookmarkEnd w:id="1"/>
      <w:r>
        <w:rPr>
          <w:sz w:val="20"/>
          <w:szCs w:val="20"/>
        </w:rPr>
        <w:t xml:space="preserve">. </w:t>
      </w:r>
      <w:r>
        <w:rPr>
          <w:rFonts w:cs="Arial"/>
          <w:sz w:val="20"/>
          <w:szCs w:val="20"/>
        </w:rPr>
        <w:t>Racjonalne wydatkowanie publicznych pieniędzy jest dla Zamawiającego priorytetem, a podział pakietu to umożliwia.  Złożenie ofert przez różne firmy pozwoli Zamawiającemu na dokonanie wyboru oferty zgodnej z zapisami SIWZ oraz zasadami uczciwej konkurencji w myśl ustawy PZP, gdyż większa liczba oferentów stwarza większe możliwości wyboru.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017AC0" w:rsidRDefault="00017AC0" w:rsidP="00017AC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</w:t>
      </w: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ED5188" w:rsidRDefault="00ED5188" w:rsidP="00ED5188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</w:t>
      </w:r>
    </w:p>
    <w:p w:rsidR="0042709B" w:rsidRPr="00880373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nr 3, pozycja 1</w:t>
      </w:r>
    </w:p>
    <w:p w:rsidR="0042709B" w:rsidRPr="00880373" w:rsidRDefault="0042709B" w:rsidP="0042709B">
      <w:pPr>
        <w:jc w:val="both"/>
        <w:rPr>
          <w:rFonts w:cs="Calibri"/>
        </w:rPr>
      </w:pPr>
      <w:r w:rsidRPr="00880373">
        <w:rPr>
          <w:rFonts w:cs="Calibri"/>
        </w:rPr>
        <w:t>Czy Zamawiający wyrazi zgodę na wycenę za opakowanie a’100mb. z odpowiednim przeliczeniem zamawianej ilości?</w:t>
      </w:r>
    </w:p>
    <w:p w:rsidR="0042709B" w:rsidRPr="005530FA" w:rsidRDefault="0042709B" w:rsidP="0042709B">
      <w:pPr>
        <w:pStyle w:val="Akapitzlist"/>
        <w:rPr>
          <w:rFonts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dopuszcza wycenę za opakowanie a’100 mb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42709B" w:rsidRPr="00880373" w:rsidRDefault="0042709B" w:rsidP="0042709B">
      <w:pPr>
        <w:jc w:val="both"/>
        <w:rPr>
          <w:rFonts w:cs="Calibri"/>
        </w:rPr>
      </w:pPr>
    </w:p>
    <w:p w:rsidR="0042709B" w:rsidRPr="00880373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 xml:space="preserve">Pakiet nr 3, pozycja 2 </w:t>
      </w:r>
    </w:p>
    <w:p w:rsidR="0042709B" w:rsidRPr="00880373" w:rsidRDefault="0042709B" w:rsidP="0042709B">
      <w:pPr>
        <w:jc w:val="both"/>
        <w:rPr>
          <w:rFonts w:cs="Calibri"/>
        </w:rPr>
      </w:pPr>
      <w:r w:rsidRPr="00880373">
        <w:rPr>
          <w:rFonts w:cs="Calibri"/>
        </w:rPr>
        <w:t>Czy Zamawiający ma na myśli gazę o powierzchni 1m</w:t>
      </w:r>
      <w:r w:rsidRPr="00880373">
        <w:rPr>
          <w:rFonts w:cs="Calibri"/>
          <w:vertAlign w:val="superscript"/>
        </w:rPr>
        <w:t>2</w:t>
      </w:r>
      <w:r w:rsidRPr="00880373">
        <w:rPr>
          <w:rFonts w:cs="Calibri"/>
        </w:rPr>
        <w:t>?</w:t>
      </w:r>
    </w:p>
    <w:p w:rsidR="0042709B" w:rsidRPr="00425641" w:rsidRDefault="007F5547" w:rsidP="0042709B">
      <w:pPr>
        <w:jc w:val="both"/>
        <w:rPr>
          <w:rFonts w:cs="Calibri"/>
          <w:sz w:val="20"/>
          <w:szCs w:val="20"/>
        </w:rPr>
      </w:pPr>
      <w:r w:rsidRPr="00425641">
        <w:rPr>
          <w:rFonts w:cstheme="minorHAnsi"/>
          <w:b/>
          <w:sz w:val="20"/>
          <w:szCs w:val="20"/>
        </w:rPr>
        <w:t xml:space="preserve">Odpowiedź: Tak, Zamawiający </w:t>
      </w:r>
      <w:r w:rsidRPr="00425641">
        <w:rPr>
          <w:rFonts w:cs="Calibri"/>
          <w:b/>
          <w:sz w:val="20"/>
          <w:szCs w:val="20"/>
        </w:rPr>
        <w:t>ma na myśli gazę o powierzchni 1m</w:t>
      </w:r>
      <w:r w:rsidRPr="00425641">
        <w:rPr>
          <w:rFonts w:cs="Calibri"/>
          <w:b/>
          <w:sz w:val="20"/>
          <w:szCs w:val="20"/>
          <w:vertAlign w:val="superscript"/>
        </w:rPr>
        <w:t>2</w:t>
      </w:r>
    </w:p>
    <w:p w:rsidR="0042709B" w:rsidRPr="00880373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nr 4, pozycja 1</w:t>
      </w:r>
    </w:p>
    <w:p w:rsidR="0042709B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</w:rPr>
        <w:t>Czy Zamawiający dopuści ligninę pakowaną a’5kg z odpowiednim przeliczeniem zamawianej ilości?</w:t>
      </w:r>
      <w:r w:rsidRPr="00880373">
        <w:rPr>
          <w:rFonts w:cs="Calibri"/>
          <w:b/>
        </w:rPr>
        <w:t xml:space="preserve"> </w:t>
      </w:r>
    </w:p>
    <w:p w:rsidR="0042709B" w:rsidRPr="005530FA" w:rsidRDefault="0042709B" w:rsidP="0042709B">
      <w:pPr>
        <w:pStyle w:val="Akapitzlist"/>
        <w:rPr>
          <w:rFonts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lastRenderedPageBreak/>
        <w:t>Odpowiedź: Zamawiający</w:t>
      </w:r>
      <w:r w:rsidR="00B54CF1">
        <w:rPr>
          <w:rFonts w:cstheme="minorHAnsi"/>
          <w:b/>
          <w:sz w:val="20"/>
          <w:szCs w:val="20"/>
        </w:rPr>
        <w:t xml:space="preserve"> dopuści ligninę pakowaną a’5kg</w:t>
      </w: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przecinku.</w:t>
      </w:r>
    </w:p>
    <w:p w:rsidR="0042709B" w:rsidRPr="00880373" w:rsidRDefault="0042709B" w:rsidP="0042709B">
      <w:pPr>
        <w:jc w:val="both"/>
        <w:rPr>
          <w:rFonts w:cs="Calibri"/>
          <w:b/>
        </w:rPr>
      </w:pPr>
    </w:p>
    <w:p w:rsidR="0042709B" w:rsidRDefault="0042709B" w:rsidP="0042709B">
      <w:pPr>
        <w:jc w:val="both"/>
        <w:rPr>
          <w:rFonts w:cs="Calibri"/>
        </w:rPr>
      </w:pPr>
    </w:p>
    <w:p w:rsidR="0042709B" w:rsidRDefault="0042709B" w:rsidP="0042709B">
      <w:pPr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</w:t>
      </w:r>
      <w:r>
        <w:rPr>
          <w:rFonts w:cs="Calibri"/>
          <w:b/>
        </w:rPr>
        <w:t>6</w:t>
      </w:r>
      <w:r w:rsidRPr="00AD277A">
        <w:rPr>
          <w:rFonts w:cs="Calibri"/>
          <w:b/>
        </w:rPr>
        <w:t xml:space="preserve">, pozycja </w:t>
      </w:r>
      <w:r>
        <w:rPr>
          <w:rFonts w:cs="Calibri"/>
          <w:b/>
        </w:rPr>
        <w:t xml:space="preserve">4, 5, 7 - </w:t>
      </w:r>
      <w:r w:rsidRPr="00AD277A">
        <w:rPr>
          <w:rFonts w:cs="Calibri"/>
        </w:rPr>
        <w:t xml:space="preserve">Czy Zamawiający wyrazi zgodę na </w:t>
      </w:r>
      <w:r>
        <w:rPr>
          <w:rFonts w:cs="Calibri"/>
        </w:rPr>
        <w:t xml:space="preserve">zaoferowanie zestawów z serwetami operacyjnymi z </w:t>
      </w:r>
      <w:r w:rsidRPr="00031016">
        <w:rPr>
          <w:rFonts w:cs="Calibri"/>
        </w:rPr>
        <w:t>gazy 17N 4W 75cm x 90cm z nitką RTG i tasiemką?</w:t>
      </w:r>
    </w:p>
    <w:p w:rsidR="00635B1F" w:rsidRDefault="00635B1F" w:rsidP="00635B1F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42709B" w:rsidRDefault="0042709B" w:rsidP="0042709B">
      <w:pPr>
        <w:jc w:val="both"/>
        <w:rPr>
          <w:rFonts w:cs="Calibri"/>
        </w:rPr>
      </w:pPr>
    </w:p>
    <w:p w:rsidR="0042709B" w:rsidRPr="00025B9D" w:rsidRDefault="0042709B" w:rsidP="0042709B">
      <w:pPr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</w:t>
      </w:r>
      <w:r>
        <w:rPr>
          <w:rFonts w:cs="Calibri"/>
          <w:b/>
        </w:rPr>
        <w:t>6</w:t>
      </w:r>
      <w:r w:rsidRPr="00AD277A">
        <w:rPr>
          <w:rFonts w:cs="Calibri"/>
          <w:b/>
        </w:rPr>
        <w:t xml:space="preserve">, pozycja </w:t>
      </w:r>
      <w:r>
        <w:rPr>
          <w:rFonts w:cs="Calibri"/>
          <w:b/>
        </w:rPr>
        <w:t xml:space="preserve">4, 7 - </w:t>
      </w:r>
      <w:r w:rsidRPr="00AD277A">
        <w:rPr>
          <w:rFonts w:cs="Calibri"/>
        </w:rPr>
        <w:t xml:space="preserve">Czy Zamawiający wyrazi zgodę na </w:t>
      </w:r>
      <w:r>
        <w:rPr>
          <w:rFonts w:cs="Calibri"/>
        </w:rPr>
        <w:t xml:space="preserve">zaoferowanie zestawów z </w:t>
      </w:r>
      <w:proofErr w:type="spellStart"/>
      <w:r w:rsidRPr="00031016">
        <w:rPr>
          <w:rFonts w:cs="Calibri"/>
        </w:rPr>
        <w:t>tupfer</w:t>
      </w:r>
      <w:r>
        <w:rPr>
          <w:rFonts w:cs="Calibri"/>
        </w:rPr>
        <w:t>ami</w:t>
      </w:r>
      <w:proofErr w:type="spellEnd"/>
      <w:r w:rsidRPr="00031016">
        <w:rPr>
          <w:rFonts w:cs="Calibri"/>
        </w:rPr>
        <w:t xml:space="preserve"> gazowy</w:t>
      </w:r>
      <w:r>
        <w:rPr>
          <w:rFonts w:cs="Calibri"/>
        </w:rPr>
        <w:t>mi</w:t>
      </w:r>
      <w:r w:rsidRPr="00031016">
        <w:rPr>
          <w:rFonts w:cs="Calibri"/>
        </w:rPr>
        <w:t xml:space="preserve"> typu fasolka z nitką RTG 15cm x 15cm, 17 N bez dodatkowej nitki?</w:t>
      </w:r>
    </w:p>
    <w:p w:rsidR="0042709B" w:rsidRDefault="00635B1F" w:rsidP="0042709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635B1F" w:rsidRDefault="00635B1F" w:rsidP="0042709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35B1F">
        <w:rPr>
          <w:rFonts w:cs="Calibri"/>
          <w:b/>
          <w:sz w:val="20"/>
          <w:szCs w:val="20"/>
        </w:rPr>
        <w:t>Pakiet nr 6, pozycja 4</w:t>
      </w:r>
      <w:r>
        <w:rPr>
          <w:rFonts w:cs="Calibri"/>
          <w:b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Zamawiający pozostawia zapisy SWZ i projektowanych postanowień umowy bez zmiany.</w:t>
      </w:r>
    </w:p>
    <w:p w:rsidR="00635B1F" w:rsidRPr="00635B1F" w:rsidRDefault="00635B1F" w:rsidP="0042709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635B1F">
        <w:rPr>
          <w:rFonts w:cs="Calibri"/>
          <w:b/>
          <w:sz w:val="20"/>
          <w:szCs w:val="20"/>
        </w:rPr>
        <w:t xml:space="preserve">Pakiet nr 6, pozycja  7 </w:t>
      </w:r>
      <w:r w:rsidRPr="00635B1F">
        <w:rPr>
          <w:rFonts w:asciiTheme="minorHAnsi" w:hAnsiTheme="minorHAnsi" w:cstheme="minorHAnsi"/>
          <w:b/>
          <w:sz w:val="20"/>
          <w:szCs w:val="20"/>
        </w:rPr>
        <w:t xml:space="preserve">Zamawiający dopuści zaoferowanie </w:t>
      </w:r>
      <w:r w:rsidRPr="00635B1F">
        <w:rPr>
          <w:rFonts w:cs="Calibri"/>
          <w:b/>
          <w:sz w:val="20"/>
          <w:szCs w:val="20"/>
        </w:rPr>
        <w:t xml:space="preserve">zestawów z </w:t>
      </w:r>
      <w:proofErr w:type="spellStart"/>
      <w:r w:rsidRPr="00635B1F">
        <w:rPr>
          <w:rFonts w:cs="Calibri"/>
          <w:b/>
          <w:sz w:val="20"/>
          <w:szCs w:val="20"/>
        </w:rPr>
        <w:t>tupferami</w:t>
      </w:r>
      <w:proofErr w:type="spellEnd"/>
      <w:r w:rsidRPr="00635B1F">
        <w:rPr>
          <w:rFonts w:cs="Calibri"/>
          <w:b/>
          <w:sz w:val="20"/>
          <w:szCs w:val="20"/>
        </w:rPr>
        <w:t xml:space="preserve"> gazowymi typu fasolka z nitką RTG 15cm x 15cm, 17 N bez dodatkowej nitki</w:t>
      </w:r>
      <w:r>
        <w:rPr>
          <w:rFonts w:cs="Calibri"/>
          <w:b/>
          <w:sz w:val="20"/>
          <w:szCs w:val="20"/>
        </w:rPr>
        <w:t>.</w:t>
      </w:r>
    </w:p>
    <w:p w:rsidR="0042709B" w:rsidRDefault="0042709B" w:rsidP="0042709B">
      <w:pPr>
        <w:jc w:val="both"/>
        <w:rPr>
          <w:rFonts w:cs="Calibri"/>
        </w:rPr>
      </w:pPr>
      <w:r w:rsidRPr="00AD277A">
        <w:rPr>
          <w:rFonts w:cs="Calibri"/>
          <w:b/>
        </w:rPr>
        <w:t xml:space="preserve">Pakiet nr </w:t>
      </w:r>
      <w:r>
        <w:rPr>
          <w:rFonts w:cs="Calibri"/>
          <w:b/>
        </w:rPr>
        <w:t>6</w:t>
      </w:r>
      <w:r w:rsidRPr="00AD277A">
        <w:rPr>
          <w:rFonts w:cs="Calibri"/>
          <w:b/>
        </w:rPr>
        <w:t xml:space="preserve">, pozycja </w:t>
      </w:r>
      <w:r>
        <w:rPr>
          <w:rFonts w:cs="Calibri"/>
          <w:b/>
        </w:rPr>
        <w:t xml:space="preserve">4, 7 - </w:t>
      </w:r>
      <w:r w:rsidRPr="00AD277A">
        <w:rPr>
          <w:rFonts w:cs="Calibri"/>
        </w:rPr>
        <w:t xml:space="preserve">Czy Zamawiający wyrazi zgodę na </w:t>
      </w:r>
      <w:r>
        <w:rPr>
          <w:rFonts w:cs="Calibri"/>
        </w:rPr>
        <w:t>zaoferowanie zestawu z serwetami z gazy owiniętymi w banderolę papierową?</w:t>
      </w:r>
    </w:p>
    <w:p w:rsidR="0042709B" w:rsidRPr="00225885" w:rsidRDefault="00225885" w:rsidP="0042709B">
      <w:pPr>
        <w:jc w:val="both"/>
        <w:rPr>
          <w:rFonts w:cs="Calibr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dopuści </w:t>
      </w:r>
      <w:r w:rsidRPr="00225885">
        <w:rPr>
          <w:rFonts w:cs="Calibri"/>
          <w:b/>
          <w:sz w:val="20"/>
          <w:szCs w:val="20"/>
        </w:rPr>
        <w:t>zaoferowanie zestawu z serwetami z gazy owiniętymi w banderolę papierową</w:t>
      </w:r>
      <w:r>
        <w:rPr>
          <w:rFonts w:cs="Calibri"/>
          <w:b/>
          <w:sz w:val="20"/>
          <w:szCs w:val="20"/>
        </w:rPr>
        <w:t>.</w:t>
      </w:r>
    </w:p>
    <w:p w:rsidR="0042709B" w:rsidRPr="00225885" w:rsidRDefault="0042709B" w:rsidP="0042709B">
      <w:pPr>
        <w:jc w:val="both"/>
        <w:rPr>
          <w:rFonts w:cs="Calibri"/>
          <w:b/>
        </w:rPr>
      </w:pPr>
      <w:r w:rsidRPr="00225885">
        <w:rPr>
          <w:rFonts w:cs="Calibri"/>
          <w:b/>
        </w:rPr>
        <w:t>Pakiet 6, pozycja 9</w:t>
      </w:r>
    </w:p>
    <w:p w:rsidR="0042709B" w:rsidRPr="00880373" w:rsidRDefault="0042709B" w:rsidP="0042709B">
      <w:pPr>
        <w:jc w:val="both"/>
        <w:rPr>
          <w:rFonts w:cs="Calibri"/>
        </w:rPr>
      </w:pPr>
      <w:r w:rsidRPr="00880373">
        <w:rPr>
          <w:rFonts w:cs="Calibri"/>
        </w:rPr>
        <w:t>Czy Zamawiający dopuści zaoferowanie serwety 4 warstwowej w rozmiarze 75x90cm?</w:t>
      </w:r>
    </w:p>
    <w:p w:rsidR="00225885" w:rsidRDefault="00225885" w:rsidP="00225885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42709B" w:rsidRPr="00880373" w:rsidRDefault="0042709B" w:rsidP="0042709B">
      <w:pPr>
        <w:jc w:val="both"/>
        <w:rPr>
          <w:rFonts w:cs="Calibri"/>
        </w:rPr>
      </w:pPr>
    </w:p>
    <w:p w:rsidR="0042709B" w:rsidRPr="00880373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9,10</w:t>
      </w:r>
    </w:p>
    <w:p w:rsidR="0042709B" w:rsidRPr="00880373" w:rsidRDefault="0042709B" w:rsidP="0042709B">
      <w:pPr>
        <w:jc w:val="both"/>
        <w:rPr>
          <w:rFonts w:cs="Calibri"/>
        </w:rPr>
      </w:pPr>
      <w:r w:rsidRPr="00880373">
        <w:rPr>
          <w:rFonts w:cs="Calibri"/>
        </w:rPr>
        <w:t>Czy Zamawiający dopuści wycenę za opakowanie a’1szt. z przeliczeniem zamawianych ilości?</w:t>
      </w:r>
    </w:p>
    <w:p w:rsidR="0042709B" w:rsidRPr="00880373" w:rsidRDefault="006556E6" w:rsidP="0042709B">
      <w:pPr>
        <w:jc w:val="both"/>
        <w:rPr>
          <w:rFonts w:cs="Calibri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dopuszcza wycenę za opakowanie a’1szt.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42709B" w:rsidRPr="00880373" w:rsidRDefault="0042709B" w:rsidP="0042709B">
      <w:pPr>
        <w:jc w:val="both"/>
        <w:rPr>
          <w:rFonts w:cs="Calibri"/>
          <w:b/>
        </w:rPr>
      </w:pPr>
      <w:r w:rsidRPr="00880373">
        <w:rPr>
          <w:rFonts w:cs="Calibri"/>
          <w:b/>
        </w:rPr>
        <w:lastRenderedPageBreak/>
        <w:t>Pakiet 6, pozycja 10</w:t>
      </w:r>
    </w:p>
    <w:p w:rsidR="0042709B" w:rsidRPr="00880373" w:rsidRDefault="0042709B" w:rsidP="0042709B">
      <w:pPr>
        <w:jc w:val="both"/>
        <w:rPr>
          <w:rFonts w:cs="Calibri"/>
        </w:rPr>
      </w:pPr>
      <w:r w:rsidRPr="00880373">
        <w:rPr>
          <w:rFonts w:cs="Calibri"/>
        </w:rPr>
        <w:t>Czy Zamawiający dopuści wycenę za opakowanie a’5szt. z przeliczeniem zamawianych ilości?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6556E6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</w:t>
      </w:r>
      <w:r w:rsidR="00B86DF7">
        <w:rPr>
          <w:rFonts w:cstheme="minorHAnsi"/>
          <w:b/>
          <w:sz w:val="20"/>
          <w:szCs w:val="20"/>
        </w:rPr>
        <w:t>za wycenę za opakowanie a’5szt.</w:t>
      </w: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9,11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zaoferowanie serwety 4 warstwowej w rozmiarze 45x70cm?</w:t>
      </w:r>
    </w:p>
    <w:p w:rsidR="00B86DF7" w:rsidRDefault="00B86DF7" w:rsidP="00B86D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B86DF7" w:rsidRPr="00880373" w:rsidRDefault="00B86DF7" w:rsidP="00B86DF7">
      <w:pPr>
        <w:jc w:val="both"/>
        <w:rPr>
          <w:rFonts w:cs="Calibri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9-11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zaoferowanie serwety 4 warstwowe?</w:t>
      </w:r>
    </w:p>
    <w:p w:rsidR="00B86DF7" w:rsidRDefault="00B86DF7" w:rsidP="00B86D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B86DF7" w:rsidRPr="00880373" w:rsidRDefault="00B86DF7" w:rsidP="00B86DF7">
      <w:pPr>
        <w:jc w:val="both"/>
        <w:rPr>
          <w:rFonts w:cs="Calibri"/>
          <w:bCs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11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zaoferowanie serwety w rozmiarze 45x45cm?</w:t>
      </w:r>
    </w:p>
    <w:p w:rsidR="00B86DF7" w:rsidRDefault="00B86DF7" w:rsidP="00B86D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B86DF7" w:rsidRPr="00880373" w:rsidRDefault="00B86DF7" w:rsidP="00B86DF7">
      <w:pPr>
        <w:jc w:val="both"/>
        <w:rPr>
          <w:rFonts w:cs="Calibri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11</w:t>
      </w:r>
    </w:p>
    <w:p w:rsidR="00B86DF7" w:rsidRPr="00880373" w:rsidRDefault="00B86DF7" w:rsidP="00B86DF7">
      <w:pPr>
        <w:jc w:val="both"/>
        <w:rPr>
          <w:rFonts w:cs="Calibri"/>
          <w:bCs/>
        </w:rPr>
      </w:pPr>
      <w:r w:rsidRPr="00880373">
        <w:rPr>
          <w:rFonts w:cs="Calibri"/>
        </w:rPr>
        <w:t>Czy Zamawiający dopuści wycenę za opakowanie a’20szt. z przeliczeniem zamawianych ilości?</w:t>
      </w:r>
    </w:p>
    <w:p w:rsidR="00B86DF7" w:rsidRDefault="00B86DF7" w:rsidP="00B86D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</w:t>
      </w:r>
      <w:r w:rsidR="00131893">
        <w:rPr>
          <w:rFonts w:cstheme="minorHAnsi"/>
          <w:b/>
          <w:sz w:val="20"/>
          <w:szCs w:val="20"/>
        </w:rPr>
        <w:t>puszcza wycenę za opakowanie a’20</w:t>
      </w:r>
      <w:r>
        <w:rPr>
          <w:rFonts w:cstheme="minorHAnsi"/>
          <w:b/>
          <w:sz w:val="20"/>
          <w:szCs w:val="20"/>
        </w:rPr>
        <w:t xml:space="preserve">szt.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B86DF7" w:rsidRPr="00880373" w:rsidRDefault="00B86DF7" w:rsidP="00B86DF7">
      <w:pPr>
        <w:jc w:val="both"/>
        <w:rPr>
          <w:rFonts w:cs="Calibri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6, pozycja 11</w:t>
      </w:r>
    </w:p>
    <w:p w:rsidR="00B86DF7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pod pojęciem „dekatyzowane” ma na myśli serwety wstępnie prane?</w:t>
      </w:r>
    </w:p>
    <w:p w:rsidR="0076691C" w:rsidRPr="00880373" w:rsidRDefault="0076691C" w:rsidP="00B86DF7">
      <w:pPr>
        <w:jc w:val="both"/>
        <w:rPr>
          <w:rFonts w:cs="Calibri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lastRenderedPageBreak/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Tak, Zamawiający</w:t>
      </w:r>
      <w:r w:rsidRPr="0076691C">
        <w:rPr>
          <w:rFonts w:cs="Calibri"/>
        </w:rPr>
        <w:t xml:space="preserve"> </w:t>
      </w:r>
      <w:r w:rsidRPr="0076691C">
        <w:rPr>
          <w:rFonts w:cs="Calibri"/>
          <w:b/>
          <w:sz w:val="20"/>
          <w:szCs w:val="20"/>
        </w:rPr>
        <w:t>pod pojęciem „dekatyzowane” ma na myśli serwety wstępnie prane.</w:t>
      </w:r>
      <w:r w:rsidRPr="0076691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B86DF7" w:rsidRPr="00880373" w:rsidRDefault="00B86DF7" w:rsidP="00B86DF7">
      <w:pPr>
        <w:jc w:val="both"/>
        <w:rPr>
          <w:rFonts w:cs="Calibri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nr 9, pozycja 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Opatrunek przezroczysty z folii PU do zabezpieczania kaniul obwodowych i cewników do żył centralnych, z wycięciem umożliwiającym dopasowanie opatrunku do założonej kaniuli,  z systemem aplikacji typu ramka,</w:t>
      </w:r>
      <w:r w:rsidRPr="00880373">
        <w:rPr>
          <w:rFonts w:cs="Calibri"/>
          <w:b/>
          <w:bCs/>
        </w:rPr>
        <w:t xml:space="preserve"> z jedną taśmą do opisu, ze skrzydełkami wzmocnionymi od wewnątrz włókniną, ze wzmocnionym obrzeżem włókniną, z dwoma paskami mocującymi z włókniny,</w:t>
      </w:r>
      <w:r w:rsidRPr="00880373">
        <w:rPr>
          <w:rFonts w:cs="Calibri"/>
        </w:rPr>
        <w:t xml:space="preserve"> z klejem akrylowym  nakładanym metodą ciągłą. Opakowanie papier-folia, I klasa sterylna rozmiar 8,5 cm x 11,5 cm?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Zdjęcie poglądowe poniżej:</w:t>
      </w:r>
    </w:p>
    <w:p w:rsidR="00B86DF7" w:rsidRPr="00880373" w:rsidRDefault="00B86DF7" w:rsidP="00B86DF7">
      <w:pPr>
        <w:jc w:val="both"/>
        <w:rPr>
          <w:rFonts w:cs="Calibri"/>
        </w:rPr>
      </w:pPr>
      <w:r>
        <w:rPr>
          <w:rFonts w:cs="Calibri"/>
          <w:noProof/>
        </w:rPr>
        <w:drawing>
          <wp:inline distT="0" distB="0" distL="0" distR="0">
            <wp:extent cx="2164080" cy="1170305"/>
            <wp:effectExtent l="19050" t="0" r="7620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7B0" w:rsidRDefault="003B57B0" w:rsidP="003B57B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B86DF7" w:rsidRPr="00880373" w:rsidRDefault="00B86DF7" w:rsidP="00B86DF7">
      <w:pPr>
        <w:jc w:val="both"/>
        <w:rPr>
          <w:rFonts w:cs="Calibri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nr 9, pozycja 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wycenę za opakowanie a’100szt. z odpowiednim przeliczeniem ilości?</w:t>
      </w:r>
    </w:p>
    <w:p w:rsidR="003B57B0" w:rsidRDefault="003B57B0" w:rsidP="003B57B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dopuszcza wycenę za opakowanie a’100szt.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B86DF7" w:rsidRPr="00880373" w:rsidRDefault="00B86DF7" w:rsidP="00B86DF7">
      <w:pPr>
        <w:jc w:val="both"/>
        <w:rPr>
          <w:rFonts w:cs="Calibri"/>
          <w:bCs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 xml:space="preserve">Pakiet nr 9, pozycja 2 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dopuści Opatrunek przezroczysty z folii PU do zabezpieczania kaniul obwodowych i cewników do żył centralnych, z wycięciem umożliwiającym dopasowanie opatrunku do założonej kaniuli,  z systemem aplikacji typu ramka, z jedną taśmą do opisu, ze skrzydełkami wzmocnionymi od wewnątrz włókniną, z dwoma paskami mocującymi z włókniny, z klejem akrylowym  nakładanym metodą ciągłą. Opakowanie papier-folia, I klasa sterylna rozmiar 9 cm x 7,2 cm? Zdjęcie poglądowe poniżej:</w:t>
      </w:r>
    </w:p>
    <w:p w:rsidR="00590ECF" w:rsidRDefault="00B86DF7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B86DF7">
        <w:rPr>
          <w:rFonts w:asciiTheme="minorHAnsi" w:hAnsiTheme="minorHAnsi" w:cstheme="minorHAnsi"/>
          <w:b/>
          <w:sz w:val="20"/>
          <w:szCs w:val="20"/>
        </w:rPr>
        <w:lastRenderedPageBreak/>
        <w:drawing>
          <wp:inline distT="0" distB="0" distL="0" distR="0">
            <wp:extent cx="1603375" cy="1548765"/>
            <wp:effectExtent l="19050" t="0" r="0" b="0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3B57B0" w:rsidRDefault="003B57B0" w:rsidP="003B57B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B86DF7" w:rsidRPr="00880373" w:rsidRDefault="00B86DF7" w:rsidP="00B86DF7">
      <w:pPr>
        <w:jc w:val="both"/>
        <w:rPr>
          <w:rFonts w:cs="Calibri"/>
          <w:b/>
        </w:rPr>
      </w:pPr>
      <w:r w:rsidRPr="00880373">
        <w:rPr>
          <w:rFonts w:cs="Calibri"/>
          <w:b/>
        </w:rPr>
        <w:t>Pakiet nr 11, pozycja 1</w:t>
      </w:r>
    </w:p>
    <w:p w:rsidR="00B86DF7" w:rsidRPr="00880373" w:rsidRDefault="00B86DF7" w:rsidP="00B86DF7">
      <w:pPr>
        <w:jc w:val="both"/>
        <w:rPr>
          <w:rFonts w:cs="Calibri"/>
        </w:rPr>
      </w:pPr>
      <w:r w:rsidRPr="00880373">
        <w:rPr>
          <w:rFonts w:cs="Calibri"/>
        </w:rPr>
        <w:t>Czy Zamawiający wyrazi zgodę na zaoferowanie opatrunku w rozmiarze 8 x 9,3 cm z odpowiednim przeliczeniem zamawianych ilości?</w:t>
      </w:r>
    </w:p>
    <w:p w:rsidR="00432BB0" w:rsidRDefault="00432BB0" w:rsidP="00432BB0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FC48F0" w:rsidRDefault="00FC48F0" w:rsidP="00FC48F0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VI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326F2" w:rsidRPr="006804AF" w:rsidRDefault="005326F2" w:rsidP="005326F2">
      <w:pPr>
        <w:spacing w:line="360" w:lineRule="auto"/>
        <w:rPr>
          <w:rFonts w:ascii="Verdana" w:hAnsi="Verdana" w:cs="Arial"/>
          <w:b/>
          <w:bCs/>
          <w:sz w:val="18"/>
          <w:szCs w:val="18"/>
        </w:rPr>
      </w:pPr>
      <w:r w:rsidRPr="006804AF">
        <w:rPr>
          <w:rFonts w:ascii="Verdana" w:hAnsi="Verdana" w:cs="Arial"/>
          <w:b/>
          <w:bCs/>
          <w:sz w:val="18"/>
          <w:szCs w:val="18"/>
        </w:rPr>
        <w:t>Pakiet 1, poz</w:t>
      </w:r>
      <w:r>
        <w:rPr>
          <w:rFonts w:ascii="Verdana" w:hAnsi="Verdana" w:cs="Arial"/>
          <w:b/>
          <w:bCs/>
          <w:sz w:val="18"/>
          <w:szCs w:val="18"/>
        </w:rPr>
        <w:t>.</w:t>
      </w:r>
      <w:r w:rsidRPr="006804AF">
        <w:rPr>
          <w:rFonts w:ascii="Verdana" w:hAnsi="Verdana" w:cs="Arial"/>
          <w:b/>
          <w:bCs/>
          <w:sz w:val="18"/>
          <w:szCs w:val="18"/>
        </w:rPr>
        <w:t xml:space="preserve"> 1-4 </w:t>
      </w:r>
    </w:p>
    <w:p w:rsidR="005326F2" w:rsidRPr="002A4D2F" w:rsidRDefault="005326F2" w:rsidP="005326F2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Verdana" w:hAnsi="Verdana" w:cs="Arial"/>
          <w:sz w:val="18"/>
          <w:szCs w:val="18"/>
        </w:rPr>
        <w:t xml:space="preserve">Czy Zamawiający dopuści kompresy </w:t>
      </w:r>
      <w:r w:rsidRPr="002A4D2F">
        <w:rPr>
          <w:rFonts w:ascii="Arial" w:hAnsi="Arial" w:cs="Arial"/>
          <w:sz w:val="20"/>
          <w:szCs w:val="20"/>
        </w:rPr>
        <w:t xml:space="preserve">wykonane z gazy bawełnianej o grubości przędzy </w:t>
      </w:r>
      <w:r>
        <w:rPr>
          <w:rFonts w:ascii="Arial" w:hAnsi="Arial" w:cs="Arial"/>
          <w:sz w:val="20"/>
          <w:szCs w:val="20"/>
        </w:rPr>
        <w:t>min.</w:t>
      </w:r>
      <w:r w:rsidRPr="002A4D2F">
        <w:rPr>
          <w:rFonts w:ascii="Arial" w:hAnsi="Arial" w:cs="Arial"/>
          <w:sz w:val="20"/>
          <w:szCs w:val="20"/>
        </w:rPr>
        <w:t xml:space="preserve">14,5 TEX. </w:t>
      </w:r>
    </w:p>
    <w:p w:rsidR="00ED1A33" w:rsidRDefault="00ED1A33" w:rsidP="00ED1A3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</w:t>
      </w:r>
    </w:p>
    <w:p w:rsidR="005326F2" w:rsidRPr="001E5C93" w:rsidRDefault="005326F2" w:rsidP="005326F2">
      <w:pPr>
        <w:spacing w:line="360" w:lineRule="auto"/>
        <w:rPr>
          <w:rFonts w:ascii="Verdana" w:hAnsi="Verdana" w:cs="Arial"/>
          <w:sz w:val="18"/>
          <w:szCs w:val="18"/>
        </w:rPr>
      </w:pPr>
    </w:p>
    <w:p w:rsidR="005326F2" w:rsidRPr="00543C50" w:rsidRDefault="005326F2" w:rsidP="005326F2">
      <w:pPr>
        <w:spacing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43C50">
        <w:rPr>
          <w:rFonts w:ascii="Verdana" w:hAnsi="Verdana" w:cs="Arial"/>
          <w:b/>
          <w:bCs/>
          <w:sz w:val="18"/>
          <w:szCs w:val="18"/>
        </w:rPr>
        <w:t>Pakiet 1, poz.4</w:t>
      </w: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Czy Zamawiający dopuści kompres gazowy pakowany </w:t>
      </w:r>
      <w:r w:rsidRPr="00543C50">
        <w:rPr>
          <w:rFonts w:ascii="Verdana" w:hAnsi="Verdana" w:cs="Arial"/>
          <w:sz w:val="18"/>
          <w:szCs w:val="18"/>
        </w:rPr>
        <w:t xml:space="preserve">a </w:t>
      </w:r>
      <w:r>
        <w:rPr>
          <w:rFonts w:ascii="Verdana" w:hAnsi="Verdana" w:cs="Arial"/>
          <w:sz w:val="18"/>
          <w:szCs w:val="18"/>
        </w:rPr>
        <w:t xml:space="preserve">3 </w:t>
      </w:r>
      <w:proofErr w:type="spellStart"/>
      <w:r w:rsidRPr="00543C50">
        <w:rPr>
          <w:rFonts w:ascii="Verdana" w:hAnsi="Verdana" w:cs="Arial"/>
          <w:sz w:val="18"/>
          <w:szCs w:val="18"/>
        </w:rPr>
        <w:t>szt</w:t>
      </w:r>
      <w:proofErr w:type="spellEnd"/>
      <w:r>
        <w:rPr>
          <w:rFonts w:ascii="Verdana" w:hAnsi="Verdana" w:cs="Arial"/>
          <w:sz w:val="18"/>
          <w:szCs w:val="18"/>
        </w:rPr>
        <w:t xml:space="preserve"> z odpowiednim przeliczeniem ilości?</w:t>
      </w: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Pozostałe parametry zgodne z SWZ.</w:t>
      </w:r>
    </w:p>
    <w:p w:rsidR="00510C2A" w:rsidRDefault="00510C2A" w:rsidP="00510C2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5530FA">
        <w:rPr>
          <w:rFonts w:cstheme="minorHAnsi"/>
          <w:b/>
          <w:sz w:val="20"/>
          <w:szCs w:val="20"/>
        </w:rPr>
        <w:t>Odpowiedź: Zamawiający</w:t>
      </w:r>
      <w:r>
        <w:rPr>
          <w:rFonts w:cstheme="minorHAnsi"/>
          <w:b/>
          <w:sz w:val="20"/>
          <w:szCs w:val="20"/>
        </w:rPr>
        <w:t xml:space="preserve"> dopuszcza wycenę za opakowanie a’3szt. </w:t>
      </w:r>
      <w:r>
        <w:rPr>
          <w:rFonts w:cstheme="minorHAnsi"/>
          <w:b/>
          <w:bCs/>
          <w:sz w:val="20"/>
          <w:szCs w:val="20"/>
        </w:rPr>
        <w:t>z przeliczeniem zamawianej ilości opakowań</w:t>
      </w:r>
      <w:r w:rsidRPr="005530FA">
        <w:rPr>
          <w:rFonts w:cstheme="minorHAnsi"/>
          <w:b/>
          <w:bCs/>
          <w:sz w:val="20"/>
          <w:szCs w:val="20"/>
        </w:rPr>
        <w:t xml:space="preserve">. Jednocześnie Zamawiający przypomina iż zgodnie z zapisami SWZ </w:t>
      </w:r>
      <w:r w:rsidRPr="005530FA">
        <w:rPr>
          <w:rFonts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43C50">
        <w:rPr>
          <w:rFonts w:ascii="Verdana" w:hAnsi="Verdana" w:cs="Arial"/>
          <w:b/>
          <w:bCs/>
          <w:sz w:val="18"/>
          <w:szCs w:val="18"/>
        </w:rPr>
        <w:t>Pakiet 2</w:t>
      </w: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543C50">
        <w:rPr>
          <w:rFonts w:ascii="Verdana" w:hAnsi="Verdana" w:cs="Arial"/>
          <w:sz w:val="18"/>
          <w:szCs w:val="18"/>
        </w:rPr>
        <w:t xml:space="preserve">Czy Zamawiający dopuści </w:t>
      </w:r>
      <w:r>
        <w:rPr>
          <w:rFonts w:ascii="Verdana" w:hAnsi="Verdana" w:cs="Arial"/>
          <w:sz w:val="18"/>
          <w:szCs w:val="18"/>
        </w:rPr>
        <w:t xml:space="preserve">opatrunek pakowany po 50 szt. Z odpowiednim przeliczeniem ilości? </w:t>
      </w:r>
    </w:p>
    <w:p w:rsidR="005326F2" w:rsidRDefault="005326F2" w:rsidP="005326F2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Pozostałe parametry zgodne z SWZ.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ED1A33" w:rsidRPr="007A1F7C" w:rsidRDefault="00ED1A33" w:rsidP="00ED1A3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7A1F7C">
        <w:rPr>
          <w:rFonts w:asciiTheme="minorHAnsi" w:hAnsiTheme="minorHAnsi" w:cstheme="minorHAnsi"/>
          <w:b/>
          <w:sz w:val="20"/>
          <w:szCs w:val="20"/>
        </w:rPr>
        <w:t xml:space="preserve">Odpowiedź: Zamawiający dopuszcza wycenę za opakowanie a’50szt. </w:t>
      </w:r>
      <w:r w:rsidRPr="007A1F7C">
        <w:rPr>
          <w:rFonts w:asciiTheme="minorHAnsi" w:hAnsiTheme="minorHAnsi" w:cstheme="minorHAnsi"/>
          <w:b/>
          <w:bCs/>
          <w:sz w:val="20"/>
          <w:szCs w:val="20"/>
        </w:rPr>
        <w:t xml:space="preserve">z przeliczeniem zamawianej ilości opakowań. Jednocześnie Zamawiający przypomina iż zgodnie z zapisami SWZ </w:t>
      </w:r>
      <w:r w:rsidRPr="007A1F7C">
        <w:rPr>
          <w:rFonts w:asciiTheme="minorHAnsi" w:hAnsiTheme="minorHAnsi" w:cstheme="minorHAnsi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</w:p>
    <w:p w:rsidR="00590ECF" w:rsidRPr="007A1F7C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C15422" w:rsidRDefault="00C15422" w:rsidP="00C15422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VII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7C53BD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t>Pakiet nr 1 pozycja 11 Czy Zamawiający dopuści w pozycji 11 serwety operacyjna jałowa z gazy bawełnianej 17 nitkowej, 2 warstw., z nitką RTG i tasiemką niedekatyzowaną?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590ECF" w:rsidRDefault="00207B18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193312">
        <w:rPr>
          <w:rFonts w:asciiTheme="minorHAnsi" w:hAnsiTheme="minorHAnsi" w:cstheme="minorHAnsi"/>
          <w:b/>
          <w:sz w:val="20"/>
          <w:szCs w:val="20"/>
        </w:rPr>
        <w:t>Odpowiedź: Zamawiający informuje iż pakiet nr 1 nie posiada pozycji 11.</w:t>
      </w:r>
      <w:r w:rsidR="00193312">
        <w:rPr>
          <w:rFonts w:asciiTheme="minorHAnsi" w:hAnsiTheme="minorHAnsi" w:cstheme="minorHAnsi"/>
          <w:b/>
          <w:sz w:val="20"/>
          <w:szCs w:val="20"/>
        </w:rPr>
        <w:t xml:space="preserve"> Opisana serweta dotyczy pakietu 6.</w:t>
      </w:r>
    </w:p>
    <w:p w:rsidR="00193312" w:rsidRPr="00193312" w:rsidRDefault="00193312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W pakiecie 6 pozycja 11 Zamawiający </w:t>
      </w:r>
      <w:r w:rsidRPr="00193312">
        <w:rPr>
          <w:rFonts w:asciiTheme="minorHAnsi" w:hAnsiTheme="minorHAnsi" w:cstheme="minorHAnsi"/>
          <w:b/>
          <w:sz w:val="20"/>
          <w:szCs w:val="20"/>
        </w:rPr>
        <w:t>dopuści w pozycji 11 serwety operacyjna jałowa z gazy bawełnianej 17 nitkowej, 2 warstw., z nitką RTG i tasiemką niedekatyzowaną</w:t>
      </w:r>
      <w:r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:rsidR="00590ECF" w:rsidRDefault="00590ECF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D140A2" w:rsidRPr="005655B4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TERMINY:</w:t>
      </w: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 xml:space="preserve">Zamawiający działając zgodnie z art. 286 ust. 3 ustawy „Prawo Zamówień Publicznych” przedłuża termin składania i otwarcia ofert do </w:t>
      </w:r>
      <w:r w:rsidR="00193312">
        <w:rPr>
          <w:rFonts w:asciiTheme="minorHAnsi" w:hAnsiTheme="minorHAnsi" w:cstheme="minorHAnsi"/>
          <w:sz w:val="20"/>
          <w:szCs w:val="20"/>
        </w:rPr>
        <w:t>20.12</w:t>
      </w:r>
      <w:r w:rsidRPr="00B93BB3">
        <w:rPr>
          <w:rFonts w:asciiTheme="minorHAnsi" w:hAnsiTheme="minorHAnsi" w:cstheme="minorHAnsi"/>
          <w:sz w:val="20"/>
          <w:szCs w:val="20"/>
        </w:rPr>
        <w:t>.2024 r. Godziny składania i otwarcia ofert pozostają bez zmian.</w:t>
      </w:r>
    </w:p>
    <w:p w:rsidR="00FF73F8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Zamawiający przedłu</w:t>
      </w:r>
      <w:r w:rsidR="00193312">
        <w:rPr>
          <w:rFonts w:asciiTheme="minorHAnsi" w:hAnsiTheme="minorHAnsi" w:cstheme="minorHAnsi"/>
          <w:sz w:val="20"/>
          <w:szCs w:val="20"/>
        </w:rPr>
        <w:t>ża termin związania ofertą do 18.01.2025</w:t>
      </w:r>
      <w:r w:rsidRPr="00B93BB3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193312">
        <w:rPr>
          <w:rFonts w:asciiTheme="minorHAnsi" w:hAnsiTheme="minorHAnsi" w:cstheme="minorHAnsi"/>
          <w:sz w:val="20"/>
          <w:szCs w:val="20"/>
        </w:rPr>
        <w:t>16.12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</w:t>
      </w:r>
      <w:r w:rsidR="00193312">
        <w:rPr>
          <w:rFonts w:asciiTheme="minorHAnsi" w:hAnsiTheme="minorHAnsi" w:cstheme="minorHAnsi"/>
          <w:sz w:val="20"/>
          <w:szCs w:val="20"/>
        </w:rPr>
        <w:t xml:space="preserve">r 2 - </w:t>
      </w:r>
      <w:proofErr w:type="spellStart"/>
      <w:r w:rsidR="00193312">
        <w:rPr>
          <w:rFonts w:asciiTheme="minorHAnsi" w:hAnsiTheme="minorHAnsi" w:cstheme="minorHAnsi"/>
          <w:sz w:val="20"/>
          <w:szCs w:val="20"/>
        </w:rPr>
        <w:t>opz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12"/>
      <w:footerReference w:type="default" r:id="rId13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F7" w:rsidRDefault="00B86DF7" w:rsidP="00C97BF3">
      <w:pPr>
        <w:spacing w:after="0" w:line="240" w:lineRule="auto"/>
      </w:pPr>
      <w:r>
        <w:separator/>
      </w:r>
    </w:p>
  </w:endnote>
  <w:end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 w:rsidP="005A438D">
    <w:pPr>
      <w:pStyle w:val="Stopka"/>
      <w:jc w:val="both"/>
    </w:pPr>
    <w:fldSimple w:instr=" PAGE   \* MERGEFORMAT ">
      <w:r w:rsidR="007A1F7C">
        <w:rPr>
          <w:noProof/>
        </w:rPr>
        <w:t>10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F7" w:rsidRDefault="00B86DF7" w:rsidP="00C97BF3">
      <w:pPr>
        <w:spacing w:after="0" w:line="240" w:lineRule="auto"/>
      </w:pPr>
      <w:r>
        <w:separator/>
      </w:r>
    </w:p>
  </w:footnote>
  <w:foot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34E2A98"/>
    <w:multiLevelType w:val="hybridMultilevel"/>
    <w:tmpl w:val="1484912E"/>
    <w:lvl w:ilvl="0" w:tplc="F2C05F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42A6B"/>
    <w:multiLevelType w:val="hybridMultilevel"/>
    <w:tmpl w:val="F7727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2"/>
  </w:num>
  <w:num w:numId="6">
    <w:abstractNumId w:val="13"/>
  </w:num>
  <w:num w:numId="7">
    <w:abstractNumId w:val="19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3"/>
  </w:num>
  <w:num w:numId="15">
    <w:abstractNumId w:val="2"/>
  </w:num>
  <w:num w:numId="16">
    <w:abstractNumId w:val="20"/>
  </w:num>
  <w:num w:numId="17">
    <w:abstractNumId w:val="16"/>
  </w:num>
  <w:num w:numId="18">
    <w:abstractNumId w:val="0"/>
  </w:num>
  <w:num w:numId="19">
    <w:abstractNumId w:val="8"/>
  </w:num>
  <w:num w:numId="20">
    <w:abstractNumId w:val="14"/>
  </w:num>
  <w:num w:numId="21">
    <w:abstractNumId w:val="11"/>
  </w:num>
  <w:num w:numId="22">
    <w:abstractNumId w:val="10"/>
  </w:num>
  <w:num w:numId="23">
    <w:abstractNumId w:val="18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17AC0"/>
    <w:rsid w:val="00025FB9"/>
    <w:rsid w:val="00036DE2"/>
    <w:rsid w:val="000508F3"/>
    <w:rsid w:val="00053E30"/>
    <w:rsid w:val="00063126"/>
    <w:rsid w:val="00075001"/>
    <w:rsid w:val="00076E89"/>
    <w:rsid w:val="000A6230"/>
    <w:rsid w:val="000B09DA"/>
    <w:rsid w:val="000C0553"/>
    <w:rsid w:val="000C1094"/>
    <w:rsid w:val="000C5A03"/>
    <w:rsid w:val="000D4853"/>
    <w:rsid w:val="000E31F1"/>
    <w:rsid w:val="000F0BB2"/>
    <w:rsid w:val="001238E8"/>
    <w:rsid w:val="00131893"/>
    <w:rsid w:val="00133801"/>
    <w:rsid w:val="001375CB"/>
    <w:rsid w:val="00147D18"/>
    <w:rsid w:val="00183F53"/>
    <w:rsid w:val="00192044"/>
    <w:rsid w:val="00193312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07B18"/>
    <w:rsid w:val="00225885"/>
    <w:rsid w:val="002506D0"/>
    <w:rsid w:val="00253CAD"/>
    <w:rsid w:val="00256290"/>
    <w:rsid w:val="00271AD8"/>
    <w:rsid w:val="002855CF"/>
    <w:rsid w:val="00285E20"/>
    <w:rsid w:val="002876A5"/>
    <w:rsid w:val="00291F90"/>
    <w:rsid w:val="002C15CC"/>
    <w:rsid w:val="002C24BC"/>
    <w:rsid w:val="00315901"/>
    <w:rsid w:val="0032681B"/>
    <w:rsid w:val="00366C0C"/>
    <w:rsid w:val="00366E2E"/>
    <w:rsid w:val="00395839"/>
    <w:rsid w:val="00397FFD"/>
    <w:rsid w:val="003B57B0"/>
    <w:rsid w:val="003C0435"/>
    <w:rsid w:val="003D10E6"/>
    <w:rsid w:val="003E1049"/>
    <w:rsid w:val="003F5746"/>
    <w:rsid w:val="00424EBD"/>
    <w:rsid w:val="00425641"/>
    <w:rsid w:val="0042709B"/>
    <w:rsid w:val="00432BB0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10C2A"/>
    <w:rsid w:val="005250AE"/>
    <w:rsid w:val="00526A2D"/>
    <w:rsid w:val="005326F2"/>
    <w:rsid w:val="00540F8C"/>
    <w:rsid w:val="00541EB0"/>
    <w:rsid w:val="005518C3"/>
    <w:rsid w:val="005530FA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90ECF"/>
    <w:rsid w:val="005A438D"/>
    <w:rsid w:val="005A5062"/>
    <w:rsid w:val="005B21C0"/>
    <w:rsid w:val="005B2202"/>
    <w:rsid w:val="005B6D84"/>
    <w:rsid w:val="005D4315"/>
    <w:rsid w:val="005E0477"/>
    <w:rsid w:val="00635B1F"/>
    <w:rsid w:val="006543C2"/>
    <w:rsid w:val="006556E6"/>
    <w:rsid w:val="006723B1"/>
    <w:rsid w:val="006A58FA"/>
    <w:rsid w:val="006A6BB3"/>
    <w:rsid w:val="006C5978"/>
    <w:rsid w:val="006D75DA"/>
    <w:rsid w:val="006E2291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6691C"/>
    <w:rsid w:val="00776942"/>
    <w:rsid w:val="0079456C"/>
    <w:rsid w:val="007968BB"/>
    <w:rsid w:val="007A1F7C"/>
    <w:rsid w:val="007C53BD"/>
    <w:rsid w:val="007D6F1C"/>
    <w:rsid w:val="007E14AA"/>
    <w:rsid w:val="007F2CA0"/>
    <w:rsid w:val="007F5547"/>
    <w:rsid w:val="00804E7B"/>
    <w:rsid w:val="00814210"/>
    <w:rsid w:val="00814841"/>
    <w:rsid w:val="008478EF"/>
    <w:rsid w:val="00850E5D"/>
    <w:rsid w:val="00867D85"/>
    <w:rsid w:val="00880E13"/>
    <w:rsid w:val="008A4CD0"/>
    <w:rsid w:val="008C533E"/>
    <w:rsid w:val="00907533"/>
    <w:rsid w:val="009103BA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B46E9"/>
    <w:rsid w:val="009C0304"/>
    <w:rsid w:val="009C0D8C"/>
    <w:rsid w:val="009D3510"/>
    <w:rsid w:val="00A0114D"/>
    <w:rsid w:val="00A02FE9"/>
    <w:rsid w:val="00A066A6"/>
    <w:rsid w:val="00A164CD"/>
    <w:rsid w:val="00A16FF8"/>
    <w:rsid w:val="00A35EAB"/>
    <w:rsid w:val="00A3733D"/>
    <w:rsid w:val="00A53F0B"/>
    <w:rsid w:val="00A8238E"/>
    <w:rsid w:val="00A8606D"/>
    <w:rsid w:val="00A905C8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16674"/>
    <w:rsid w:val="00B27441"/>
    <w:rsid w:val="00B32DEE"/>
    <w:rsid w:val="00B414C0"/>
    <w:rsid w:val="00B54CF1"/>
    <w:rsid w:val="00B56860"/>
    <w:rsid w:val="00B634DE"/>
    <w:rsid w:val="00B67D9D"/>
    <w:rsid w:val="00B75680"/>
    <w:rsid w:val="00B767B2"/>
    <w:rsid w:val="00B8061C"/>
    <w:rsid w:val="00B80689"/>
    <w:rsid w:val="00B80792"/>
    <w:rsid w:val="00B86DF7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5422"/>
    <w:rsid w:val="00C16DCB"/>
    <w:rsid w:val="00C3575B"/>
    <w:rsid w:val="00C3671F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1022"/>
    <w:rsid w:val="00E83835"/>
    <w:rsid w:val="00E87140"/>
    <w:rsid w:val="00E97875"/>
    <w:rsid w:val="00E97A12"/>
    <w:rsid w:val="00EA4E62"/>
    <w:rsid w:val="00EB7C87"/>
    <w:rsid w:val="00EC0213"/>
    <w:rsid w:val="00ED1A33"/>
    <w:rsid w:val="00ED5188"/>
    <w:rsid w:val="00EE1BCF"/>
    <w:rsid w:val="00EF472F"/>
    <w:rsid w:val="00F02CA8"/>
    <w:rsid w:val="00F06279"/>
    <w:rsid w:val="00F23C72"/>
    <w:rsid w:val="00F2692A"/>
    <w:rsid w:val="00F32380"/>
    <w:rsid w:val="00F40A84"/>
    <w:rsid w:val="00F5690D"/>
    <w:rsid w:val="00F61B49"/>
    <w:rsid w:val="00F61F5C"/>
    <w:rsid w:val="00F77D54"/>
    <w:rsid w:val="00F8386C"/>
    <w:rsid w:val="00F87D99"/>
    <w:rsid w:val="00FC24EC"/>
    <w:rsid w:val="00FC3F8F"/>
    <w:rsid w:val="00FC48F0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3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6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Uwydatnienie">
    <w:name w:val="Emphasis"/>
    <w:rsid w:val="007968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843D-C580-4106-8A6A-1F0C4C4E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2283</Words>
  <Characters>13703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38</cp:revision>
  <cp:lastPrinted>2024-07-19T07:32:00Z</cp:lastPrinted>
  <dcterms:created xsi:type="dcterms:W3CDTF">2024-12-16T08:19:00Z</dcterms:created>
  <dcterms:modified xsi:type="dcterms:W3CDTF">2024-12-16T09:41:00Z</dcterms:modified>
</cp:coreProperties>
</file>