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6113A9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EA/381-81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24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09.01.2025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6113A9">
        <w:rPr>
          <w:rFonts w:ascii="Bookman Old Style" w:hAnsi="Bookman Old Style"/>
          <w:b/>
          <w:sz w:val="18"/>
          <w:szCs w:val="18"/>
        </w:rPr>
        <w:t>dostawę materiałów opatrunkowych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p w:rsidR="00033C47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066161" w:rsidRPr="0097518F" w:rsidTr="000661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66161" w:rsidRDefault="00066161" w:rsidP="00066161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06616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6616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066161" w:rsidRPr="00FC4CBE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FC4CBE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C4CB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FC4CBE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6161" w:rsidRPr="00FC4CBE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FC4CBE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066161" w:rsidRPr="00FC4CBE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REGON 145818685</w:t>
            </w:r>
          </w:p>
          <w:p w:rsidR="00066161" w:rsidRPr="00FC4CBE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Default="00066161" w:rsidP="000661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Default="00066161" w:rsidP="000661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FC4CBE" w:rsidRDefault="00066161" w:rsidP="00066161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FC4CBE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FC4CBE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066161" w:rsidRPr="00FC4CBE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 xml:space="preserve">NETTO: 3 825,00 zł </w:t>
            </w:r>
          </w:p>
          <w:p w:rsidR="00066161" w:rsidRPr="00FC4CBE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BRUTTO: 4 131,00 zł</w:t>
            </w:r>
          </w:p>
        </w:tc>
      </w:tr>
      <w:tr w:rsidR="00066161" w:rsidRPr="00090EA2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90EA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>ZARYS International Group sp. z o. o. sp. k.</w:t>
            </w: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REGON 273295877 </w:t>
            </w: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090EA2" w:rsidRDefault="00066161" w:rsidP="00066161">
            <w:pPr>
              <w:spacing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66 264,00 zł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71 565,12 zł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5 563,20 zł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6008,26 zł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16 506,30 zł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17 826,80 zł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15 148,50 </w:t>
            </w:r>
          </w:p>
          <w:p w:rsidR="00066161" w:rsidRPr="00090EA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16 360,38 zł</w:t>
            </w:r>
          </w:p>
        </w:tc>
      </w:tr>
      <w:tr w:rsidR="00066161" w:rsidRPr="00060CC3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0CC3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60CC3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60CC3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Paul Hartmann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6161" w:rsidRPr="00060CC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0CC3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066161" w:rsidRPr="00060CC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REGON: 471042226</w:t>
            </w:r>
          </w:p>
          <w:p w:rsidR="00066161" w:rsidRDefault="00066161" w:rsidP="000661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060CC3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0CC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060CC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066161" w:rsidRPr="00060CC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NETTO: 117 462,05 zł </w:t>
            </w:r>
          </w:p>
          <w:p w:rsidR="00066161" w:rsidRPr="00060CC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BRUTTO: 126 859,01 zł</w:t>
            </w:r>
          </w:p>
        </w:tc>
      </w:tr>
      <w:tr w:rsidR="00066161" w:rsidRPr="00907A47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907A47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07A47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907A47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 xml:space="preserve">ANAMR Sp. z </w:t>
            </w:r>
            <w:proofErr w:type="spellStart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6161" w:rsidRPr="00907A47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066161" w:rsidRPr="00907A47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  <w:p w:rsidR="00066161" w:rsidRPr="00907A47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907A47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907A47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066161" w:rsidRPr="00907A47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 xml:space="preserve"> NETTO: 27 200,00 zł </w:t>
            </w:r>
          </w:p>
          <w:p w:rsidR="00066161" w:rsidRPr="00907A47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BRUTTO: 29 376,00 zł</w:t>
            </w:r>
          </w:p>
        </w:tc>
      </w:tr>
      <w:tr w:rsidR="00066161" w:rsidRPr="00E34CBA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E34CBA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34CBA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E34CBA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Toruńskie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Zakłady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Materiałów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Opatrunkowych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S.A</w:t>
            </w:r>
          </w:p>
          <w:p w:rsidR="00066161" w:rsidRPr="00E34CBA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sz w:val="18"/>
                <w:szCs w:val="18"/>
              </w:rPr>
              <w:t>Toruń</w:t>
            </w:r>
            <w:proofErr w:type="spellEnd"/>
          </w:p>
          <w:p w:rsidR="00066161" w:rsidRPr="00E34CBA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E34CBA">
              <w:rPr>
                <w:rFonts w:ascii="Bookman Old Style" w:hAnsi="Bookman Old Style"/>
                <w:sz w:val="18"/>
                <w:szCs w:val="18"/>
              </w:rPr>
              <w:t>870514656</w:t>
            </w:r>
          </w:p>
          <w:p w:rsidR="00066161" w:rsidRPr="00E34CBA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Default="00066161" w:rsidP="000661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66161" w:rsidRPr="00E34CBA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E34CBA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066161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25 890,25 zł </w:t>
            </w:r>
          </w:p>
          <w:p w:rsidR="00066161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27 961,47 zł </w:t>
            </w:r>
          </w:p>
          <w:p w:rsidR="00066161" w:rsidRPr="00E34CBA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066161" w:rsidRPr="00312262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312262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226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312262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Blakpol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066161" w:rsidRPr="00312262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sz w:val="18"/>
                <w:szCs w:val="18"/>
              </w:rPr>
              <w:t>Częstochowa</w:t>
            </w:r>
            <w:proofErr w:type="spellEnd"/>
          </w:p>
          <w:p w:rsidR="00066161" w:rsidRPr="00312262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REGON 243472877</w:t>
            </w:r>
          </w:p>
          <w:p w:rsidR="00066161" w:rsidRPr="00312262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312262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312262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31226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066161" w:rsidRPr="0031226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 xml:space="preserve">NETTO: 49 442,00 zł </w:t>
            </w:r>
          </w:p>
          <w:p w:rsidR="00066161" w:rsidRPr="00312262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BRUTTO: 53 397,36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066161" w:rsidRPr="00CD1F93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CD1F93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D1F93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CD1F93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6161" w:rsidRPr="00CD1F9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066161" w:rsidRPr="00CD1F9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REGON 522468822</w:t>
            </w:r>
          </w:p>
          <w:p w:rsidR="00066161" w:rsidRPr="00CD1F9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CD1F93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CD1F93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CD1F9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066161" w:rsidRPr="00CD1F9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 xml:space="preserve">NETTO: 100 025,00 zł </w:t>
            </w:r>
          </w:p>
          <w:p w:rsidR="00066161" w:rsidRPr="00CD1F93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BRUTTO: 108 027,00 zł</w:t>
            </w:r>
          </w:p>
        </w:tc>
      </w:tr>
      <w:tr w:rsidR="00066161" w:rsidRPr="0011760F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11760F" w:rsidRDefault="00066161" w:rsidP="00066161">
            <w:pPr>
              <w:spacing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11760F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11760F" w:rsidRDefault="00066161" w:rsidP="000661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ConvaTec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066161" w:rsidRPr="0011760F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066161" w:rsidRPr="0011760F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REGON 141437294</w:t>
            </w:r>
          </w:p>
          <w:p w:rsidR="00066161" w:rsidRPr="0011760F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11760F" w:rsidRDefault="00066161" w:rsidP="000661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66161" w:rsidRPr="0011760F" w:rsidRDefault="00066161" w:rsidP="000661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11760F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066161" w:rsidRPr="0011760F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 xml:space="preserve">NETTO: 27.275,00 zł </w:t>
            </w:r>
          </w:p>
          <w:p w:rsidR="00066161" w:rsidRPr="0011760F" w:rsidRDefault="00066161" w:rsidP="000661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BRUTTO: 29.457,00 zł</w:t>
            </w:r>
          </w:p>
        </w:tc>
      </w:tr>
    </w:tbl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Pr="00A90C80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E278B" w:rsidRPr="0097518F" w:rsidTr="002732E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97518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E278B" w:rsidRPr="00FC4CBE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FC4CBE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C4CB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FC4CBE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E278B" w:rsidRPr="00FC4CBE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FC4CBE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FE278B" w:rsidRPr="00FC4CBE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REGON 145818685</w:t>
            </w:r>
          </w:p>
          <w:p w:rsidR="00FE278B" w:rsidRPr="00FC4CBE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FC4CBE" w:rsidRDefault="00FE278B" w:rsidP="00FE278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FC4CB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 xml:space="preserve">NETTO: 23 232,00 zł </w:t>
            </w: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BRUTTO: 25 090,56 zł</w:t>
            </w: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 xml:space="preserve">NETTO: 3 825,00 zł </w:t>
            </w:r>
          </w:p>
          <w:p w:rsidR="00FE278B" w:rsidRPr="00FC4CBE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C4CBE">
              <w:rPr>
                <w:rFonts w:ascii="Bookman Old Style" w:hAnsi="Bookman Old Style"/>
                <w:sz w:val="18"/>
                <w:szCs w:val="18"/>
              </w:rPr>
              <w:t>BRUTTO: 4 131,00 zł</w:t>
            </w:r>
          </w:p>
        </w:tc>
      </w:tr>
      <w:tr w:rsidR="00FE278B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90EA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>ZARYS International Group sp. z o. o. sp. k.</w:t>
            </w: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REGON 273295877 </w:t>
            </w: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90EA2" w:rsidRDefault="00FE278B" w:rsidP="00FE278B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66 264,00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71 565,12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5 563,20 zł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6008,26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NETTO: 16 506,30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17 826,80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29 620,75 zł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31 990,41 zł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7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 xml:space="preserve">NETTO: 15 148,50 </w:t>
            </w:r>
          </w:p>
          <w:p w:rsidR="00FE278B" w:rsidRPr="00090EA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90EA2">
              <w:rPr>
                <w:rFonts w:ascii="Bookman Old Style" w:hAnsi="Bookman Old Style"/>
                <w:sz w:val="18"/>
                <w:szCs w:val="18"/>
              </w:rPr>
              <w:t>BRUTTO: 16 360,38 zł</w:t>
            </w:r>
          </w:p>
        </w:tc>
      </w:tr>
      <w:tr w:rsidR="00FE278B" w:rsidRPr="00060CC3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060CC3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60CC3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060CC3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Paul Hartmann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E278B" w:rsidRPr="00060CC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0CC3">
              <w:rPr>
                <w:rFonts w:ascii="Bookman Old Style" w:hAnsi="Bookman Old Style"/>
                <w:sz w:val="18"/>
                <w:szCs w:val="18"/>
              </w:rPr>
              <w:t>Pabianice</w:t>
            </w:r>
            <w:proofErr w:type="spellEnd"/>
          </w:p>
          <w:p w:rsidR="00FE278B" w:rsidRPr="00060CC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REGON: 471042226</w:t>
            </w:r>
          </w:p>
          <w:p w:rsidR="00FE278B" w:rsidRPr="00060CC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60CC3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060CC3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60CC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 NETTO: 83 858,00 zł </w:t>
            </w: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BRUTTO: 90 566,64 zł </w:t>
            </w: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 xml:space="preserve">NETTO: 117 462,05 zł </w:t>
            </w:r>
          </w:p>
          <w:p w:rsidR="00FE278B" w:rsidRPr="00060CC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0CC3">
              <w:rPr>
                <w:rFonts w:ascii="Bookman Old Style" w:hAnsi="Bookman Old Style"/>
                <w:sz w:val="18"/>
                <w:szCs w:val="18"/>
              </w:rPr>
              <w:t>BRUTTO: 126 859,01 zł</w:t>
            </w:r>
          </w:p>
        </w:tc>
      </w:tr>
      <w:tr w:rsidR="00FE278B" w:rsidRPr="00907A47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907A47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07A47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907A47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 xml:space="preserve">ANAMR Sp. z </w:t>
            </w:r>
            <w:proofErr w:type="spellStart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E278B" w:rsidRPr="00907A47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FE278B" w:rsidRPr="00907A47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  <w:p w:rsidR="00FE278B" w:rsidRPr="00907A47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907A47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07A4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907A47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FE278B" w:rsidRPr="00907A47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 xml:space="preserve"> NETTO: 27 200,00 zł </w:t>
            </w:r>
          </w:p>
          <w:p w:rsidR="00FE278B" w:rsidRPr="00907A47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7A47">
              <w:rPr>
                <w:rFonts w:ascii="Bookman Old Style" w:hAnsi="Bookman Old Style"/>
                <w:sz w:val="18"/>
                <w:szCs w:val="18"/>
              </w:rPr>
              <w:t>BRUTTO: 29 376,00 zł</w:t>
            </w:r>
          </w:p>
        </w:tc>
      </w:tr>
      <w:tr w:rsidR="00FE278B" w:rsidRPr="00E34CBA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E34CBA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34CBA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E34CBA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Toruńskie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Zakłady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Materiałów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Opatrunkowych</w:t>
            </w:r>
            <w:proofErr w:type="spellEnd"/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 xml:space="preserve"> S.A</w:t>
            </w:r>
          </w:p>
          <w:p w:rsidR="00FE278B" w:rsidRPr="00E34CBA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E34CBA">
              <w:rPr>
                <w:rFonts w:ascii="Bookman Old Style" w:hAnsi="Bookman Old Style"/>
                <w:sz w:val="18"/>
                <w:szCs w:val="18"/>
              </w:rPr>
              <w:t>Toruń</w:t>
            </w:r>
            <w:proofErr w:type="spellEnd"/>
          </w:p>
          <w:p w:rsidR="00FE278B" w:rsidRPr="00E34CBA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E34CBA">
              <w:rPr>
                <w:rFonts w:ascii="Bookman Old Style" w:hAnsi="Bookman Old Style"/>
                <w:sz w:val="18"/>
                <w:szCs w:val="18"/>
              </w:rPr>
              <w:t>870514656</w:t>
            </w:r>
          </w:p>
          <w:p w:rsidR="00FE278B" w:rsidRPr="00E34CBA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Default="00FE278B" w:rsidP="00FE278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E278B" w:rsidRPr="00E34CBA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34CB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E34CBA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118 178,00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127 632,24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E34CBA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19 896,38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21 488,09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E34CBA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25 890,25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BRUTTO: 27 961,47 zł 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E34CBA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FE278B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 xml:space="preserve">NETTO: 55 899,60 zł </w:t>
            </w:r>
          </w:p>
          <w:p w:rsidR="00FE278B" w:rsidRPr="00E34CBA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4CBA">
              <w:rPr>
                <w:rFonts w:ascii="Bookman Old Style" w:hAnsi="Bookman Old Style"/>
                <w:sz w:val="18"/>
                <w:szCs w:val="18"/>
              </w:rPr>
              <w:t>BRUTTO: 60 371,56 zł</w:t>
            </w:r>
          </w:p>
        </w:tc>
      </w:tr>
      <w:tr w:rsidR="00FE278B" w:rsidRPr="0031226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312262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226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312262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Blakpol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FE278B" w:rsidRPr="00312262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12262">
              <w:rPr>
                <w:rFonts w:ascii="Bookman Old Style" w:hAnsi="Bookman Old Style"/>
                <w:sz w:val="18"/>
                <w:szCs w:val="18"/>
              </w:rPr>
              <w:t>Częstochowa</w:t>
            </w:r>
            <w:proofErr w:type="spellEnd"/>
          </w:p>
          <w:p w:rsidR="00FE278B" w:rsidRPr="00312262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REGON 243472877</w:t>
            </w:r>
          </w:p>
          <w:p w:rsidR="00FE278B" w:rsidRPr="00312262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312262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312262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226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31226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FE278B" w:rsidRPr="0031226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 xml:space="preserve">NETTO: 49 442,00 zł </w:t>
            </w:r>
          </w:p>
          <w:p w:rsidR="00FE278B" w:rsidRPr="00312262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12262">
              <w:rPr>
                <w:rFonts w:ascii="Bookman Old Style" w:hAnsi="Bookman Old Style"/>
                <w:sz w:val="18"/>
                <w:szCs w:val="18"/>
              </w:rPr>
              <w:t>BRUTTO: 53 397,36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  <w:tr w:rsidR="00FE278B" w:rsidRPr="00CD1F93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CD1F93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D1F93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CD1F93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E278B" w:rsidRPr="00CD1F9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D1F93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FE278B" w:rsidRPr="00CD1F9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REGON 522468822</w:t>
            </w:r>
          </w:p>
          <w:p w:rsidR="00FE278B" w:rsidRPr="00CD1F9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CD1F93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CD1F93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D1F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CD1F9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FE278B" w:rsidRPr="00CD1F9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 xml:space="preserve">NETTO: 100 025,00 zł </w:t>
            </w:r>
          </w:p>
          <w:p w:rsidR="00FE278B" w:rsidRPr="00CD1F93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D1F93">
              <w:rPr>
                <w:rFonts w:ascii="Bookman Old Style" w:hAnsi="Bookman Old Style"/>
                <w:sz w:val="18"/>
                <w:szCs w:val="18"/>
              </w:rPr>
              <w:t>BRUTTO: 108 027,00 zł</w:t>
            </w:r>
          </w:p>
        </w:tc>
      </w:tr>
      <w:tr w:rsidR="00FE278B" w:rsidRPr="0011760F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11760F" w:rsidRDefault="00FE278B" w:rsidP="00FE278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11760F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11760F" w:rsidRDefault="00FE278B" w:rsidP="00FE278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ConvaTec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E278B" w:rsidRPr="0011760F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FE278B" w:rsidRPr="0011760F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REGON 141437294</w:t>
            </w:r>
          </w:p>
          <w:p w:rsidR="00FE278B" w:rsidRPr="0011760F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11760F" w:rsidRDefault="00FE278B" w:rsidP="00FE278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E278B" w:rsidRPr="0011760F" w:rsidRDefault="00FE278B" w:rsidP="00FE278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1760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11760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FE278B" w:rsidRPr="0011760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 xml:space="preserve">NETTO: 27.275,00 zł </w:t>
            </w:r>
          </w:p>
          <w:p w:rsidR="00FE278B" w:rsidRPr="0011760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1760F">
              <w:rPr>
                <w:rFonts w:ascii="Bookman Old Style" w:hAnsi="Bookman Old Style"/>
                <w:sz w:val="18"/>
                <w:szCs w:val="18"/>
              </w:rPr>
              <w:t>BRUTTO: 29.457,00 zł</w:t>
            </w:r>
          </w:p>
        </w:tc>
      </w:tr>
    </w:tbl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23A25" w:rsidRDefault="00023A25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FE278B" w:rsidRDefault="00FE278B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FE278B" w:rsidRPr="00FE278B" w:rsidRDefault="00FE278B" w:rsidP="00FE278B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r w:rsidRPr="00FE278B">
        <w:rPr>
          <w:rFonts w:ascii="Bookman Old Style" w:hAnsi="Bookman Old Style"/>
          <w:b/>
          <w:sz w:val="18"/>
          <w:szCs w:val="18"/>
        </w:rPr>
        <w:lastRenderedPageBreak/>
        <w:t>W dniu 2024-12-19 13:10:27</w:t>
      </w:r>
    </w:p>
    <w:p w:rsidR="00FE278B" w:rsidRPr="00FE278B" w:rsidRDefault="00FE278B" w:rsidP="00FE278B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FE278B">
        <w:rPr>
          <w:rFonts w:ascii="Bookman Old Style" w:hAnsi="Bookman Old Style"/>
          <w:sz w:val="18"/>
          <w:szCs w:val="18"/>
        </w:rPr>
        <w:t>w Systemie Komunikacji Elektronicznej (ścieżka składania ofert) złożono plik o nazwie „</w:t>
      </w:r>
      <w:proofErr w:type="spellStart"/>
      <w:r w:rsidRPr="00FE278B">
        <w:rPr>
          <w:rFonts w:ascii="Bookman Old Style" w:hAnsi="Bookman Old Style"/>
          <w:sz w:val="18"/>
          <w:szCs w:val="18"/>
        </w:rPr>
        <w:t>Medica</w:t>
      </w:r>
      <w:proofErr w:type="spellEnd"/>
      <w:r w:rsidRPr="00FE278B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FE278B">
        <w:rPr>
          <w:rFonts w:ascii="Bookman Old Style" w:hAnsi="Bookman Old Style"/>
          <w:sz w:val="18"/>
          <w:szCs w:val="18"/>
        </w:rPr>
        <w:t>Sp.J-oferta.zip.gpg</w:t>
      </w:r>
      <w:proofErr w:type="spellEnd"/>
      <w:r w:rsidRPr="00FE278B">
        <w:rPr>
          <w:rFonts w:ascii="Bookman Old Style" w:hAnsi="Bookman Old Style"/>
          <w:sz w:val="18"/>
          <w:szCs w:val="18"/>
        </w:rPr>
        <w:t xml:space="preserve">, (2 MB)” - </w:t>
      </w:r>
      <w:r w:rsidRPr="00FE278B">
        <w:rPr>
          <w:rStyle w:val="Pogrubienie"/>
          <w:rFonts w:ascii="Bookman Old Style" w:hAnsi="Bookman Old Style"/>
          <w:sz w:val="18"/>
          <w:szCs w:val="18"/>
        </w:rPr>
        <w:t>MEDICA</w:t>
      </w:r>
    </w:p>
    <w:p w:rsidR="00FE278B" w:rsidRPr="00FE278B" w:rsidRDefault="00FE278B" w:rsidP="00FE278B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FE278B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FE278B" w:rsidRPr="00FE278B" w:rsidRDefault="00FE278B" w:rsidP="00FE278B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FE278B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p w:rsidR="00FE278B" w:rsidRPr="00FE278B" w:rsidRDefault="00FE278B" w:rsidP="00FE278B">
      <w:pPr>
        <w:jc w:val="both"/>
        <w:rPr>
          <w:rFonts w:ascii="Bookman Old Style" w:hAnsi="Bookman Old Style" w:cs="Tahoma"/>
          <w:bCs/>
          <w:sz w:val="18"/>
          <w:szCs w:val="18"/>
        </w:rPr>
      </w:pPr>
      <w:proofErr w:type="spellStart"/>
      <w:r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zaszyfrowano kluczem RSA o identyfikatorze A109556D12FC4A8D</w:t>
      </w:r>
      <w:r w:rsidRPr="00FE278B">
        <w:rPr>
          <w:rFonts w:ascii="Bookman Old Style" w:hAnsi="Bookman Old Style" w:cs="Courier New"/>
          <w:color w:val="333333"/>
          <w:sz w:val="18"/>
          <w:szCs w:val="18"/>
        </w:rPr>
        <w:br/>
      </w:r>
      <w:r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Pr="00FE278B">
        <w:rPr>
          <w:rFonts w:ascii="Bookman Old Style" w:hAnsi="Bookman Old Style" w:cs="Courier New"/>
          <w:color w:val="333333"/>
          <w:sz w:val="18"/>
          <w:szCs w:val="18"/>
        </w:rPr>
        <w:br/>
      </w:r>
      <w:proofErr w:type="spellStart"/>
      <w:r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FE278B" w:rsidRPr="00FE278B" w:rsidRDefault="00FE278B" w:rsidP="00FE278B">
      <w:pPr>
        <w:jc w:val="both"/>
        <w:rPr>
          <w:rFonts w:ascii="Bookman Old Style" w:hAnsi="Bookman Old Style" w:cs="Tahoma"/>
          <w:bCs/>
          <w:sz w:val="18"/>
          <w:szCs w:val="18"/>
        </w:rPr>
      </w:pPr>
    </w:p>
    <w:p w:rsidR="00FE278B" w:rsidRPr="00FE278B" w:rsidRDefault="003B3F52" w:rsidP="00FE278B">
      <w:pPr>
        <w:jc w:val="both"/>
        <w:rPr>
          <w:rFonts w:ascii="Bookman Old Style" w:hAnsi="Bookman Old Style" w:cs="Tahoma"/>
          <w:bCs/>
          <w:sz w:val="18"/>
          <w:szCs w:val="18"/>
        </w:rPr>
      </w:pPr>
      <w:r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Plik zakodowany</w:t>
      </w:r>
      <w:r w:rsidR="00FE278B" w:rsidRPr="00FE278B">
        <w:rPr>
          <w:rFonts w:ascii="Bookman Old Style" w:hAnsi="Bookman Old Style" w:cs="Courier New"/>
          <w:color w:val="333333"/>
          <w:sz w:val="18"/>
          <w:szCs w:val="18"/>
          <w:shd w:val="clear" w:color="auto" w:fill="FFFFFF"/>
        </w:rPr>
        <w:t> niepoprawnym kluczem</w:t>
      </w:r>
    </w:p>
    <w:p w:rsidR="009A55B8" w:rsidRPr="00A90C80" w:rsidRDefault="009A55B8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  <w:r w:rsidR="00023A25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2E115C" w:rsidRPr="00A90C80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18"/>
          <w:szCs w:val="18"/>
        </w:rPr>
      </w:pPr>
    </w:p>
    <w:p w:rsidR="00EB503C" w:rsidRDefault="00EB503C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EB503C" w:rsidRDefault="00561BD7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EB503C">
        <w:rPr>
          <w:rFonts w:ascii="Bookman Old Style" w:hAnsi="Bookman Old Style" w:cs="Arial"/>
          <w:sz w:val="20"/>
          <w:szCs w:val="20"/>
        </w:rPr>
        <w:t>W zakresie  pakietu nr – 1</w:t>
      </w:r>
      <w:r w:rsidR="00FE278B">
        <w:rPr>
          <w:rFonts w:ascii="Bookman Old Style" w:hAnsi="Bookman Old Style" w:cs="Arial"/>
          <w:sz w:val="20"/>
          <w:szCs w:val="20"/>
        </w:rPr>
        <w:t>2 i</w:t>
      </w:r>
      <w:r w:rsidR="00DA6801">
        <w:rPr>
          <w:rFonts w:ascii="Bookman Old Style" w:hAnsi="Bookman Old Style" w:cs="Arial"/>
          <w:sz w:val="20"/>
          <w:szCs w:val="20"/>
        </w:rPr>
        <w:t xml:space="preserve"> </w:t>
      </w:r>
      <w:r w:rsidR="00FE278B">
        <w:rPr>
          <w:rFonts w:ascii="Bookman Old Style" w:hAnsi="Bookman Old Style" w:cs="Arial"/>
          <w:sz w:val="20"/>
          <w:szCs w:val="20"/>
        </w:rPr>
        <w:t>13</w:t>
      </w:r>
      <w:r w:rsidR="00EB503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="00EB503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EB503C"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</w:p>
    <w:p w:rsidR="002E115C" w:rsidRPr="00A90C80" w:rsidRDefault="002E115C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sectPr w:rsidR="007D5C2E" w:rsidRPr="00A90C80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980CE3">
    <w:pPr>
      <w:pStyle w:val="Stopka"/>
    </w:pPr>
    <w:fldSimple w:instr=" PAGE   \* MERGEFORMAT ">
      <w:r w:rsidR="00DA6801">
        <w:rPr>
          <w:noProof/>
        </w:rPr>
        <w:t>4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0CE3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A6801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DD8BC-D723-4EFA-8129-603F9E5C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341</TotalTime>
  <Pages>4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136</cp:revision>
  <cp:lastPrinted>2021-09-03T12:10:00Z</cp:lastPrinted>
  <dcterms:created xsi:type="dcterms:W3CDTF">2024-09-10T10:32:00Z</dcterms:created>
  <dcterms:modified xsi:type="dcterms:W3CDTF">2025-01-09T12:58:00Z</dcterms:modified>
</cp:coreProperties>
</file>