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B63AE8">
        <w:rPr>
          <w:rFonts w:ascii="Bookman Old Style" w:hAnsi="Bookman Old Style"/>
          <w:sz w:val="24"/>
          <w:szCs w:val="24"/>
        </w:rPr>
        <w:t>2/2025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B63AE8">
        <w:rPr>
          <w:rFonts w:ascii="Bookman Old Style" w:hAnsi="Bookman Old Style"/>
          <w:sz w:val="24"/>
          <w:szCs w:val="24"/>
        </w:rPr>
        <w:t>22.01</w:t>
      </w:r>
      <w:r w:rsidR="00E55ED6">
        <w:rPr>
          <w:rFonts w:ascii="Bookman Old Style" w:hAnsi="Bookman Old Style"/>
          <w:sz w:val="24"/>
          <w:szCs w:val="24"/>
        </w:rPr>
        <w:t>.</w:t>
      </w:r>
      <w:r w:rsidR="00B63AE8">
        <w:rPr>
          <w:rFonts w:ascii="Bookman Old Style" w:hAnsi="Bookman Old Style"/>
          <w:sz w:val="24"/>
          <w:szCs w:val="24"/>
        </w:rPr>
        <w:t>2025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D47D27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502202" w:rsidRPr="00502202">
        <w:rPr>
          <w:rFonts w:ascii="Bookman Old Style" w:hAnsi="Bookman Old Style"/>
          <w:b/>
          <w:sz w:val="24"/>
          <w:szCs w:val="24"/>
        </w:rPr>
        <w:t>Dostawa</w:t>
      </w:r>
      <w:r w:rsidR="00B63AE8">
        <w:rPr>
          <w:rFonts w:ascii="Bookman Old Style" w:hAnsi="Bookman Old Style"/>
          <w:b/>
          <w:sz w:val="24"/>
          <w:szCs w:val="24"/>
        </w:rPr>
        <w:t xml:space="preserve"> odczynników i sprzętu do badań cytologicznych i histopatologicznych</w:t>
      </w:r>
      <w:r w:rsidR="006343F7" w:rsidRPr="00D47D27">
        <w:rPr>
          <w:rFonts w:ascii="Bookman Old Style" w:hAnsi="Bookman Old Style"/>
          <w:b/>
          <w:sz w:val="24"/>
          <w:szCs w:val="24"/>
        </w:rPr>
        <w:t>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>(</w:t>
      </w:r>
      <w:proofErr w:type="spellStart"/>
      <w:r w:rsidR="00502202">
        <w:rPr>
          <w:rFonts w:ascii="Bookman Old Style" w:hAnsi="Bookman Old Style"/>
          <w:sz w:val="24"/>
          <w:szCs w:val="24"/>
        </w:rPr>
        <w:t>t.j</w:t>
      </w:r>
      <w:proofErr w:type="spellEnd"/>
      <w:r w:rsidR="00502202">
        <w:rPr>
          <w:rFonts w:ascii="Bookman Old Style" w:hAnsi="Bookman Old Style"/>
          <w:sz w:val="24"/>
          <w:szCs w:val="24"/>
        </w:rPr>
        <w:t xml:space="preserve">. </w:t>
      </w:r>
      <w:bookmarkStart w:id="0" w:name="_GoBack"/>
      <w:bookmarkEnd w:id="0"/>
      <w:r w:rsidR="00D47D27" w:rsidRPr="00D47D27">
        <w:rPr>
          <w:rFonts w:ascii="Bookman Old Style" w:hAnsi="Bookman Old Style"/>
          <w:sz w:val="24"/>
          <w:szCs w:val="24"/>
        </w:rPr>
        <w:t>Dz. U. z 202</w:t>
      </w:r>
      <w:r w:rsidR="00502202">
        <w:rPr>
          <w:rFonts w:ascii="Bookman Old Style" w:hAnsi="Bookman Old Style"/>
          <w:sz w:val="24"/>
          <w:szCs w:val="24"/>
        </w:rPr>
        <w:t>3</w:t>
      </w:r>
      <w:r w:rsidR="00D47D27" w:rsidRPr="00D47D27">
        <w:rPr>
          <w:rFonts w:ascii="Bookman Old Style" w:hAnsi="Bookman Old Style"/>
          <w:sz w:val="24"/>
          <w:szCs w:val="24"/>
        </w:rPr>
        <w:t xml:space="preserve"> r. poz. </w:t>
      </w:r>
      <w:r w:rsidR="00502202">
        <w:rPr>
          <w:rFonts w:ascii="Bookman Old Style" w:hAnsi="Bookman Old Style"/>
          <w:sz w:val="24"/>
          <w:szCs w:val="24"/>
        </w:rPr>
        <w:t>1605</w:t>
      </w:r>
      <w:r w:rsidR="00D47D27" w:rsidRPr="00D47D27">
        <w:rPr>
          <w:rFonts w:ascii="Bookman Old Style" w:hAnsi="Bookman Old Style"/>
          <w:sz w:val="24"/>
          <w:szCs w:val="24"/>
        </w:rPr>
        <w:t xml:space="preserve">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502202">
        <w:rPr>
          <w:rFonts w:ascii="Bookman Old Style" w:hAnsi="Bookman Old Style"/>
          <w:b/>
          <w:sz w:val="24"/>
          <w:szCs w:val="24"/>
          <w:u w:val="single"/>
        </w:rPr>
        <w:t>2</w:t>
      </w:r>
      <w:r w:rsidR="00B63AE8">
        <w:rPr>
          <w:rFonts w:ascii="Bookman Old Style" w:hAnsi="Bookman Old Style"/>
          <w:b/>
          <w:sz w:val="24"/>
          <w:szCs w:val="24"/>
          <w:u w:val="single"/>
        </w:rPr>
        <w:t>7.01</w:t>
      </w:r>
      <w:r w:rsidR="00E55ED6">
        <w:rPr>
          <w:rFonts w:ascii="Bookman Old Style" w:hAnsi="Bookman Old Style"/>
          <w:b/>
          <w:sz w:val="24"/>
          <w:szCs w:val="24"/>
          <w:u w:val="single"/>
        </w:rPr>
        <w:t>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202</w:t>
      </w:r>
      <w:r w:rsidR="00B63AE8">
        <w:rPr>
          <w:rFonts w:ascii="Bookman Old Style" w:hAnsi="Bookman Old Style"/>
          <w:b/>
          <w:sz w:val="24"/>
          <w:szCs w:val="24"/>
          <w:u w:val="single"/>
        </w:rPr>
        <w:t>5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B63AE8">
        <w:rPr>
          <w:rFonts w:ascii="Bookman Old Style" w:hAnsi="Bookman Old Style"/>
          <w:b/>
          <w:sz w:val="24"/>
          <w:szCs w:val="24"/>
          <w:u w:val="single"/>
        </w:rPr>
        <w:t>25.02.2025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0C" w:rsidRDefault="008E730C" w:rsidP="00F92ECB">
      <w:pPr>
        <w:spacing w:after="0" w:line="240" w:lineRule="auto"/>
      </w:pPr>
      <w:r>
        <w:separator/>
      </w:r>
    </w:p>
  </w:endnote>
  <w:end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920CDB">
    <w:pPr>
      <w:pStyle w:val="Stopka"/>
    </w:pPr>
    <w:r>
      <w:fldChar w:fldCharType="begin"/>
    </w:r>
    <w:r w:rsidR="00E55ED6">
      <w:instrText xml:space="preserve"> PAGE   \* MERGEFORMAT </w:instrText>
    </w:r>
    <w:r>
      <w:fldChar w:fldCharType="separate"/>
    </w:r>
    <w:r w:rsidR="00B63AE8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0C" w:rsidRDefault="008E730C" w:rsidP="00F92ECB">
      <w:pPr>
        <w:spacing w:after="0" w:line="240" w:lineRule="auto"/>
      </w:pPr>
      <w:r>
        <w:separator/>
      </w:r>
    </w:p>
  </w:footnote>
  <w:foot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52F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EBF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4AB0"/>
    <w:rsid w:val="004E76F8"/>
    <w:rsid w:val="004F44F0"/>
    <w:rsid w:val="004F5917"/>
    <w:rsid w:val="004F7089"/>
    <w:rsid w:val="004F7769"/>
    <w:rsid w:val="004F7820"/>
    <w:rsid w:val="00502202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0BDD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1FBB"/>
    <w:rsid w:val="008058AA"/>
    <w:rsid w:val="00806E11"/>
    <w:rsid w:val="008073A6"/>
    <w:rsid w:val="00810DB0"/>
    <w:rsid w:val="00810EDF"/>
    <w:rsid w:val="008122D8"/>
    <w:rsid w:val="0081380D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2BE8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63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30C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3384"/>
    <w:rsid w:val="00915D1A"/>
    <w:rsid w:val="009173B8"/>
    <w:rsid w:val="009178CE"/>
    <w:rsid w:val="00917D93"/>
    <w:rsid w:val="00920CDB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4CAB"/>
    <w:rsid w:val="00A25508"/>
    <w:rsid w:val="00A314EA"/>
    <w:rsid w:val="00A33017"/>
    <w:rsid w:val="00A37134"/>
    <w:rsid w:val="00A411EB"/>
    <w:rsid w:val="00A41ED9"/>
    <w:rsid w:val="00A43C3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7D8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3AE8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8CF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ED6"/>
    <w:rsid w:val="00E57EDA"/>
    <w:rsid w:val="00E6655A"/>
    <w:rsid w:val="00E6682D"/>
    <w:rsid w:val="00E66B72"/>
    <w:rsid w:val="00E70C94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3B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8A257-19C1-4F33-A62B-0750C587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2024-07-17T08:36:00Z</cp:lastPrinted>
  <dcterms:created xsi:type="dcterms:W3CDTF">2025-01-22T06:53:00Z</dcterms:created>
  <dcterms:modified xsi:type="dcterms:W3CDTF">2025-01-22T06:55:00Z</dcterms:modified>
</cp:coreProperties>
</file>